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До: Декана на</w:t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Факултет по математика и информатика към</w:t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СУ “Св. Климент Охридски”</w:t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гр. София</w:t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ДОКЛАД</w:t>
      </w:r>
    </w:p>
    <w:p w:rsidR="00000000" w:rsidDel="00000000" w:rsidP="00000000" w:rsidRDefault="00000000" w:rsidRPr="00000000" w14:paraId="0000000A">
      <w:pPr>
        <w:spacing w:line="276" w:lineRule="auto"/>
        <w:contextualSpacing w:val="0"/>
        <w:jc w:val="left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От Наталия Христова Хаджиева,</w:t>
      </w:r>
    </w:p>
    <w:p w:rsidR="00000000" w:rsidDel="00000000" w:rsidP="00000000" w:rsidRDefault="00000000" w:rsidRPr="00000000" w14:paraId="0000000C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Председател на Факултетен студентски съвет при ФМИ към СУ „Св. Климент Охридски”</w:t>
      </w:r>
    </w:p>
    <w:p w:rsidR="00000000" w:rsidDel="00000000" w:rsidP="00000000" w:rsidRDefault="00000000" w:rsidRPr="00000000" w14:paraId="0000000D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Относно: </w:t>
      </w:r>
      <w:r w:rsidDel="00000000" w:rsidR="00000000" w:rsidRPr="00000000">
        <w:rPr>
          <w:rtl w:val="0"/>
        </w:rPr>
        <w:t xml:space="preserve">Използване на аудио техника и разпъване на шатри в двора на ФМИ</w:t>
      </w:r>
    </w:p>
    <w:p w:rsidR="00000000" w:rsidDel="00000000" w:rsidP="00000000" w:rsidRDefault="00000000" w:rsidRPr="00000000" w14:paraId="00000010">
      <w:pPr>
        <w:spacing w:line="256.8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.8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.8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Уважаеми доц. Първанов,</w:t>
      </w:r>
    </w:p>
    <w:p w:rsidR="00000000" w:rsidDel="00000000" w:rsidP="00000000" w:rsidRDefault="00000000" w:rsidRPr="00000000" w14:paraId="00000014">
      <w:pPr>
        <w:spacing w:line="256.8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Във връзка с организирането на събитието “Freshers’ weekend” на територията на ФМИ за периода 30.09 - 01.10.2017 г.  Ви моля да одобрите използването на съществуващите аудио техника и до 15 шатри, собственост на ФМИ, както и разрешаването на спонсори да използват съответните шатри за целите на провеждането на събитието.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720"/>
        <w:contextualSpacing w:val="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right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6.8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Благодаря Ви предварително!</w:t>
      </w:r>
    </w:p>
    <w:p w:rsidR="00000000" w:rsidDel="00000000" w:rsidP="00000000" w:rsidRDefault="00000000" w:rsidRPr="00000000" w14:paraId="00000019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.8" w:lineRule="auto"/>
        <w:ind w:firstLine="0"/>
        <w:contextualSpacing w:val="0"/>
        <w:rPr/>
      </w:pPr>
      <w:r w:rsidDel="00000000" w:rsidR="00000000" w:rsidRPr="00000000">
        <w:rPr>
          <w:rtl w:val="0"/>
        </w:rPr>
        <w:t xml:space="preserve">Дата: 11.09.2017 г.</w:t>
        <w:tab/>
        <w:tab/>
        <w:tab/>
        <w:tab/>
        <w:tab/>
        <w:t xml:space="preserve">С уважение: .........................................</w:t>
      </w:r>
    </w:p>
    <w:p w:rsidR="00000000" w:rsidDel="00000000" w:rsidP="00000000" w:rsidRDefault="00000000" w:rsidRPr="00000000" w14:paraId="0000001E">
      <w:pPr>
        <w:spacing w:line="256.8" w:lineRule="auto"/>
        <w:ind w:left="5760" w:firstLine="720"/>
        <w:contextualSpacing w:val="0"/>
        <w:jc w:val="center"/>
        <w:rPr/>
      </w:pPr>
      <w:r w:rsidDel="00000000" w:rsidR="00000000" w:rsidRPr="00000000">
        <w:rPr>
          <w:rtl w:val="0"/>
        </w:rPr>
        <w:t xml:space="preserve">/Наталия Хаджиева/</w:t>
      </w:r>
    </w:p>
    <w:p w:rsidR="00000000" w:rsidDel="00000000" w:rsidP="00000000" w:rsidRDefault="00000000" w:rsidRPr="00000000" w14:paraId="0000001F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  <w:t xml:space="preserve">гр. София</w:t>
        <w:tab/>
        <w:tab/>
        <w:tab/>
        <w:tab/>
        <w:tab/>
        <w:tab/>
        <w:tab/>
        <w:tab/>
        <w:tab/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