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120.0" w:type="pct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  <w:insideH w:color="dddddd" w:space="0" w:sz="6" w:val="single"/>
          <w:insideV w:color="dddddd" w:space="0" w:sz="6" w:val="single"/>
        </w:tblBorders>
        <w:tblLayout w:type="fixed"/>
        <w:tblLook w:val="0600"/>
      </w:tblPr>
      <w:tblGrid>
        <w:gridCol w:w="1443.5797750594113"/>
        <w:gridCol w:w="7581.9320359642115"/>
        <w:tblGridChange w:id="0">
          <w:tblGrid>
            <w:gridCol w:w="1443.5797750594113"/>
            <w:gridCol w:w="7581.9320359642115"/>
          </w:tblGrid>
        </w:tblGridChange>
      </w:tblGrid>
      <w:tr>
        <w:trPr>
          <w:trHeight w:val="820" w:hRule="atLeast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spacing w:after="300" w:line="342.8568" w:lineRule="auto"/>
              <w:contextualSpacing w:val="0"/>
              <w:jc w:val="both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Име на вносителя: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300" w:line="342.8568" w:lineRule="auto"/>
              <w:contextualSpacing w:val="0"/>
              <w:jc w:val="both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Мартин Пацов</w:t>
            </w:r>
          </w:p>
        </w:tc>
      </w:tr>
      <w:tr>
        <w:trPr>
          <w:trHeight w:val="820" w:hRule="atLeast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300" w:line="342.8568" w:lineRule="auto"/>
              <w:contextualSpacing w:val="0"/>
              <w:jc w:val="both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Име на проекта: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300" w:line="342.8568" w:lineRule="auto"/>
              <w:contextualSpacing w:val="0"/>
              <w:jc w:val="both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Freshers’ Weekend 2017: FMI Edition</w:t>
            </w:r>
          </w:p>
        </w:tc>
      </w:tr>
      <w:tr>
        <w:trPr>
          <w:trHeight w:val="820" w:hRule="atLeast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300" w:line="342.8568" w:lineRule="auto"/>
              <w:contextualSpacing w:val="0"/>
              <w:jc w:val="both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Екип на проекта: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300" w:line="342.8568" w:lineRule="auto"/>
              <w:contextualSpacing w:val="0"/>
              <w:jc w:val="both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ffffff"/>
                <w:shd w:fill="5cb85c" w:val="clear"/>
                <w:rtl w:val="0"/>
              </w:rPr>
              <w:t xml:space="preserve">Наталия Хаджиева, Николай Матеев, Петко Петков, Симеон Цветков, София Иванова, Мариета Николова, Стоян Иванов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300" w:line="342.8568" w:lineRule="auto"/>
              <w:contextualSpacing w:val="0"/>
              <w:jc w:val="both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Екип потвърдил участие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300" w:line="342.8568" w:lineRule="auto"/>
              <w:contextualSpacing w:val="0"/>
              <w:jc w:val="both"/>
              <w:rPr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300" w:line="342.8568" w:lineRule="auto"/>
              <w:contextualSpacing w:val="0"/>
              <w:jc w:val="both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МОЛ: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300" w:line="342.8568" w:lineRule="auto"/>
              <w:contextualSpacing w:val="0"/>
              <w:jc w:val="both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Мартин Пацов</w:t>
            </w:r>
          </w:p>
        </w:tc>
      </w:tr>
    </w:tbl>
    <w:p w:rsidR="00000000" w:rsidDel="00000000" w:rsidP="00000000" w:rsidRDefault="00000000" w:rsidRPr="00000000" w14:paraId="0000000B">
      <w:pPr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Описание на проекта</w:t>
      </w:r>
    </w:p>
    <w:p w:rsidR="00000000" w:rsidDel="00000000" w:rsidP="00000000" w:rsidRDefault="00000000" w:rsidRPr="00000000" w14:paraId="0000000D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Freshers’ weekend е плод на общия труд на ФСС на ФМИ и БФ като начин да се привлече вниманието на първокурсниците и да ги ангажира в академичната обстановка още преди старта на учебната година. Идеята е чрез серия от събития да съберем голяма част от новоприетите студенти, да се запознаем и да им бъдем полезни. Подобен тип събития се организират преди началото на учебната година във всички по-големи университети и се е доказало като позитивен модел в много други висши учебни заведения. </w:t>
      </w:r>
    </w:p>
    <w:p w:rsidR="00000000" w:rsidDel="00000000" w:rsidP="00000000" w:rsidRDefault="00000000" w:rsidRPr="00000000" w14:paraId="0000000F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Цели на проекта</w:t>
      </w:r>
    </w:p>
    <w:p w:rsidR="00000000" w:rsidDel="00000000" w:rsidP="00000000" w:rsidRDefault="00000000" w:rsidRPr="00000000" w14:paraId="00000011">
      <w:pPr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Целите на събитието са първокурсниците да се запознаят едни с други в неформална обстановка и да се сплотят като колектив. Искаме да ги стимулираме да свикнат да излизат от зоната си на комфорт. Също така те ще опознаят ФМИ и ще разберат къде се намират важните за тях зали и информация. Искаме те да се запознаят с това, което им предстои да учат, да разберат точно какво могат да работят с придобитите във факултета знания, както и върху какво трябва да наблегнат, за да се реализират като определен тип специалисти. Важно за тях е да разберат къде са попаднали и колко много им предлага факултета. Второстепенна цел на събитието е да бъдат привлечени нови членове във ФСС от първокурсниците.</w:t>
      </w:r>
    </w:p>
    <w:p w:rsidR="00000000" w:rsidDel="00000000" w:rsidP="00000000" w:rsidRDefault="00000000" w:rsidRPr="00000000" w14:paraId="00000013">
      <w:pPr>
        <w:contextualSpacing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Задачи на проекта</w:t>
      </w:r>
    </w:p>
    <w:p w:rsidR="00000000" w:rsidDel="00000000" w:rsidP="00000000" w:rsidRDefault="00000000" w:rsidRPr="00000000" w14:paraId="00000015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contextualSpacing w:val="1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Популяризиране на събитието във ФМИ и СУ, чрез пилотното му стартиране.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contextualSpacing w:val="1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Подсигуряване на медийно отразяване на самото събитие.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460" w:line="240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Да се създадат условия за изграждане на активен диалог между първокурсниците  на ФМИ посредством участието им в различни тиймбилдинг и опознавателни игри, отборно разрешаване на загадки, танци, състезателни турнири.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460" w:line="240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Срещи с хора от сферата в лицето на представители от спонсорите.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460" w:line="240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Да раздвижим студентите и да им предоставим условия за спортна активност.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460" w:line="240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Да се обогати културата и социалната дейност на студентите посредством лекции и структурирано представяне на полезна за тях информация.</w:t>
      </w:r>
    </w:p>
    <w:p w:rsidR="00000000" w:rsidDel="00000000" w:rsidP="00000000" w:rsidRDefault="00000000" w:rsidRPr="00000000" w14:paraId="0000001C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Целева група на проекта</w:t>
      </w:r>
    </w:p>
    <w:p w:rsidR="00000000" w:rsidDel="00000000" w:rsidP="00000000" w:rsidRDefault="00000000" w:rsidRPr="00000000" w14:paraId="0000001D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Първокурсниците във ФМИ.</w:t>
      </w:r>
    </w:p>
    <w:p w:rsidR="00000000" w:rsidDel="00000000" w:rsidP="00000000" w:rsidRDefault="00000000" w:rsidRPr="00000000" w14:paraId="0000001E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График на проекта</w:t>
      </w:r>
    </w:p>
    <w:p w:rsidR="00000000" w:rsidDel="00000000" w:rsidP="00000000" w:rsidRDefault="00000000" w:rsidRPr="00000000" w14:paraId="00000020">
      <w:pPr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До 20.09.2017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Одобряване на проекта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Осъществяване на връзки с още спонсори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Финализиране на сценария на събитието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Поръчване на консумативите от проекта</w:t>
      </w:r>
    </w:p>
    <w:p w:rsidR="00000000" w:rsidDel="00000000" w:rsidP="00000000" w:rsidRDefault="00000000" w:rsidRPr="00000000" w14:paraId="00000026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До 22.09.2017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Пускане на официална регистрация за събитието и информирането на първокурсниците за това по имейл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Очаквано пристигане на консумативите и наградите за игрите по проекта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Да се измисли окончателно формата на играта Final destination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Финален графичен дизайн на програмата на събитието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Окончателно организиране на афтър парти </w:t>
      </w:r>
    </w:p>
    <w:p w:rsidR="00000000" w:rsidDel="00000000" w:rsidP="00000000" w:rsidRDefault="00000000" w:rsidRPr="00000000" w14:paraId="0000002D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До 29.09.2017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Финализиране на кетъринга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Финален списък с участниците в организацията на събитието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Доставяне на брандирана стена за снимки на участниците </w:t>
      </w:r>
    </w:p>
    <w:p w:rsidR="00000000" w:rsidDel="00000000" w:rsidP="00000000" w:rsidRDefault="00000000" w:rsidRPr="00000000" w14:paraId="00000032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30.09.2017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Откриване + регистрация 10:00 - 11:00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Тиймбилдинг игри 11:00 - 14:30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ind w:left="144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Пристигане на кетъринг в 12:00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Обяд 14:30 - 15:00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Final destination игра 15:00 - 17:30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Открит урок по танци 18:00 - 19:00</w:t>
      </w:r>
    </w:p>
    <w:p w:rsidR="00000000" w:rsidDel="00000000" w:rsidP="00000000" w:rsidRDefault="00000000" w:rsidRPr="00000000" w14:paraId="0000003A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01.10.2017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Кондиционна тренировка за събуждане 10:00 - 11:00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Мини-турнири 11:00 - 14:30</w:t>
      </w:r>
    </w:p>
    <w:p w:rsidR="00000000" w:rsidDel="00000000" w:rsidP="00000000" w:rsidRDefault="00000000" w:rsidRPr="00000000" w14:paraId="0000003E">
      <w:pPr>
        <w:numPr>
          <w:ilvl w:val="1"/>
          <w:numId w:val="7"/>
        </w:numPr>
        <w:ind w:left="144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Пристигане на кетъринг в 12:00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Обяд 14:30 - 15:00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rFonts w:ascii="Arial" w:cs="Arial" w:eastAsia="Arial" w:hAnsi="Arial"/>
          <w:b w:val="0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Накъде отивам? - дискусия 15:00 - 16:00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Sponsor spotlight + knowledge and experience sharing 16:00 - 16:30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Раздаване на награди + закриване 16:30 - 17:00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Нетуъркинг парти 17:30 - 20:00</w:t>
      </w:r>
    </w:p>
    <w:p w:rsidR="00000000" w:rsidDel="00000000" w:rsidP="00000000" w:rsidRDefault="00000000" w:rsidRPr="00000000" w14:paraId="00000044">
      <w:pPr>
        <w:numPr>
          <w:ilvl w:val="1"/>
          <w:numId w:val="7"/>
        </w:numPr>
        <w:ind w:left="144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Фойерверки 19:30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Афтър парти в клуб Illusion в Студентски град 23:00+</w:t>
      </w:r>
    </w:p>
    <w:p w:rsidR="00000000" w:rsidDel="00000000" w:rsidP="00000000" w:rsidRDefault="00000000" w:rsidRPr="00000000" w14:paraId="00000046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Необходими ресурси:</w:t>
      </w:r>
    </w:p>
    <w:p w:rsidR="00000000" w:rsidDel="00000000" w:rsidP="00000000" w:rsidRDefault="00000000" w:rsidRPr="00000000" w14:paraId="00000049">
      <w:pPr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Материален ресурс</w:t>
      </w:r>
    </w:p>
    <w:p w:rsidR="00000000" w:rsidDel="00000000" w:rsidP="00000000" w:rsidRDefault="00000000" w:rsidRPr="00000000" w14:paraId="0000004B">
      <w:pPr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Кетъринг за 300 човека (600 порции) за 2 дена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Вода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Пластмасови чаши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Пици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44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Плата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Хапки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Сандвичи (месо + вегетарианска опция)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ind w:left="720" w:hanging="360"/>
        <w:contextualSpacing w:val="1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300 черни фланелки</w:t>
      </w:r>
    </w:p>
    <w:p w:rsidR="00000000" w:rsidDel="00000000" w:rsidP="00000000" w:rsidRDefault="00000000" w:rsidRPr="00000000" w14:paraId="00000053">
      <w:pPr>
        <w:numPr>
          <w:ilvl w:val="1"/>
          <w:numId w:val="6"/>
        </w:numPr>
        <w:ind w:left="1440" w:hanging="360"/>
        <w:contextualSpacing w:val="1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80 с размер L мъжки</w:t>
      </w:r>
    </w:p>
    <w:p w:rsidR="00000000" w:rsidDel="00000000" w:rsidP="00000000" w:rsidRDefault="00000000" w:rsidRPr="00000000" w14:paraId="00000054">
      <w:pPr>
        <w:numPr>
          <w:ilvl w:val="1"/>
          <w:numId w:val="6"/>
        </w:numPr>
        <w:ind w:left="1440" w:hanging="360"/>
        <w:contextualSpacing w:val="1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40 с размер М мъжки</w:t>
      </w:r>
    </w:p>
    <w:p w:rsidR="00000000" w:rsidDel="00000000" w:rsidP="00000000" w:rsidRDefault="00000000" w:rsidRPr="00000000" w14:paraId="00000055">
      <w:pPr>
        <w:numPr>
          <w:ilvl w:val="1"/>
          <w:numId w:val="6"/>
        </w:numPr>
        <w:ind w:left="1440" w:hanging="360"/>
        <w:contextualSpacing w:val="1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40 с размер XL мъжки</w:t>
      </w:r>
    </w:p>
    <w:p w:rsidR="00000000" w:rsidDel="00000000" w:rsidP="00000000" w:rsidRDefault="00000000" w:rsidRPr="00000000" w14:paraId="00000056">
      <w:pPr>
        <w:numPr>
          <w:ilvl w:val="1"/>
          <w:numId w:val="6"/>
        </w:numPr>
        <w:ind w:left="1440" w:hanging="360"/>
        <w:contextualSpacing w:val="1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 с размер S мъжки</w:t>
      </w:r>
    </w:p>
    <w:p w:rsidR="00000000" w:rsidDel="00000000" w:rsidP="00000000" w:rsidRDefault="00000000" w:rsidRPr="00000000" w14:paraId="00000057">
      <w:pPr>
        <w:numPr>
          <w:ilvl w:val="1"/>
          <w:numId w:val="6"/>
        </w:numPr>
        <w:ind w:left="1440" w:hanging="360"/>
        <w:contextualSpacing w:val="1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50 с размер М дамски</w:t>
      </w:r>
    </w:p>
    <w:p w:rsidR="00000000" w:rsidDel="00000000" w:rsidP="00000000" w:rsidRDefault="00000000" w:rsidRPr="00000000" w14:paraId="00000058">
      <w:pPr>
        <w:numPr>
          <w:ilvl w:val="1"/>
          <w:numId w:val="6"/>
        </w:numPr>
        <w:ind w:left="1440" w:hanging="360"/>
        <w:contextualSpacing w:val="1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30 с размер L дамски</w:t>
      </w:r>
    </w:p>
    <w:p w:rsidR="00000000" w:rsidDel="00000000" w:rsidP="00000000" w:rsidRDefault="00000000" w:rsidRPr="00000000" w14:paraId="00000059">
      <w:pPr>
        <w:numPr>
          <w:ilvl w:val="1"/>
          <w:numId w:val="6"/>
        </w:numPr>
        <w:ind w:left="1440" w:hanging="360"/>
        <w:contextualSpacing w:val="1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40 с размер S дамски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contextualSpacing w:val="1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400 баджа за идентификация с логото на събитието (цветни)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Принтирани цветни листове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- 1000 бр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Папки с логото на събитието</w:t>
      </w:r>
      <w:r w:rsidDel="00000000" w:rsidR="00000000" w:rsidRPr="00000000">
        <w:rPr>
          <w:rtl w:val="0"/>
        </w:rPr>
        <w:t xml:space="preserve"> - 100 бр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Рекламни тефтери с логото на събитието - 100 бр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Рекламни химикалки на СС - 300 бр.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Рекламни папки на СС - 300 бр.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Подаръчни торбички на СС - 100 бр.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50 чувала, останали от спортния празник</w:t>
      </w:r>
    </w:p>
    <w:p w:rsidR="00000000" w:rsidDel="00000000" w:rsidP="00000000" w:rsidRDefault="00000000" w:rsidRPr="00000000" w14:paraId="0000006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contextualSpacing w:val="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Информационен ресурс</w:t>
      </w:r>
    </w:p>
    <w:p w:rsidR="00000000" w:rsidDel="00000000" w:rsidP="00000000" w:rsidRDefault="00000000" w:rsidRPr="00000000" w14:paraId="00000064">
      <w:pPr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Рекламата за събитието ще се осъществи главно чрез каналите на ФСС ФМИ във Facebook, Instagram и Wordpress. Имаме подсигурени и имейлите на първокурсниците, които са си издали ISIC карта, за да можем да ги уведомим предварително. Предвидили сме и плакати, които ще бъдат разлепени на ключови места (Комисия настаняване, студентски общежития, отдел студенти, входа и таблата на факултета).</w:t>
      </w:r>
    </w:p>
    <w:p w:rsidR="00000000" w:rsidDel="00000000" w:rsidP="00000000" w:rsidRDefault="00000000" w:rsidRPr="00000000" w14:paraId="00000065">
      <w:pPr>
        <w:contextualSpacing w:val="0"/>
        <w:jc w:val="both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Времеви ресурс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Оценяваме времето за организация на събитието на 2 седмици - точно толкова, колкото в момента имаме.</w:t>
      </w:r>
    </w:p>
    <w:p w:rsidR="00000000" w:rsidDel="00000000" w:rsidP="00000000" w:rsidRDefault="00000000" w:rsidRPr="00000000" w14:paraId="00000067">
      <w:pPr>
        <w:contextualSpacing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contextualSpacing w:val="0"/>
        <w:jc w:val="both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Човешки ресурс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Събитието се организира от екипа на ФСС ФМИ, както и доброволци, които помагат безвъзмездно. Имаме подкрепата на управата на университета и очакваме кооперация и съдействие от тяхна среда.</w:t>
      </w:r>
    </w:p>
    <w:p w:rsidR="00000000" w:rsidDel="00000000" w:rsidP="00000000" w:rsidRDefault="00000000" w:rsidRPr="00000000" w14:paraId="0000006A">
      <w:pPr>
        <w:contextualSpacing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Финансово описание на проекта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Кетъринг за 300 човека (600 порции) за 2 дена - </w:t>
      </w:r>
      <w:r w:rsidDel="00000000" w:rsidR="00000000" w:rsidRPr="00000000">
        <w:rPr>
          <w:b w:val="1"/>
          <w:rtl w:val="0"/>
        </w:rPr>
        <w:t xml:space="preserve">3000 лв</w:t>
      </w:r>
    </w:p>
    <w:p w:rsidR="00000000" w:rsidDel="00000000" w:rsidP="00000000" w:rsidRDefault="00000000" w:rsidRPr="00000000" w14:paraId="0000006D">
      <w:pPr>
        <w:ind w:left="72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*Имаме официална оферта от "Джое Кетъринг" ООД, които потвърдиха, че имат възможност да обезпечат събитието:</w:t>
      </w:r>
    </w:p>
    <w:p w:rsidR="00000000" w:rsidDel="00000000" w:rsidP="00000000" w:rsidRDefault="00000000" w:rsidRPr="00000000" w14:paraId="0000006E">
      <w:pPr>
        <w:ind w:left="720" w:firstLine="0"/>
        <w:contextualSpacing w:val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3979385" cy="42624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79385" cy="4262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2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ind w:left="720" w:hanging="360"/>
        <w:contextualSpacing w:val="1"/>
        <w:jc w:val="both"/>
        <w:rPr>
          <w:strike w:val="1"/>
          <w:highlight w:val="white"/>
        </w:rPr>
      </w:pPr>
      <w:r w:rsidDel="00000000" w:rsidR="00000000" w:rsidRPr="00000000">
        <w:rPr>
          <w:strike w:val="1"/>
          <w:highlight w:val="white"/>
          <w:rtl w:val="0"/>
        </w:rPr>
        <w:t xml:space="preserve">300 черни фланелки = </w:t>
      </w:r>
      <w:r w:rsidDel="00000000" w:rsidR="00000000" w:rsidRPr="00000000">
        <w:rPr>
          <w:b w:val="1"/>
          <w:strike w:val="1"/>
          <w:highlight w:val="white"/>
          <w:rtl w:val="0"/>
        </w:rPr>
        <w:t xml:space="preserve">300х8лв = 2400 лв - Имаме официална оферта на цената на 8 лв на фланелка</w:t>
      </w:r>
    </w:p>
    <w:p w:rsidR="00000000" w:rsidDel="00000000" w:rsidP="00000000" w:rsidRDefault="00000000" w:rsidRPr="00000000" w14:paraId="00000071">
      <w:pPr>
        <w:numPr>
          <w:ilvl w:val="1"/>
          <w:numId w:val="6"/>
        </w:numPr>
        <w:ind w:left="1440" w:hanging="360"/>
        <w:contextualSpacing w:val="1"/>
        <w:jc w:val="both"/>
        <w:rPr>
          <w:strike w:val="1"/>
          <w:highlight w:val="white"/>
        </w:rPr>
      </w:pPr>
      <w:r w:rsidDel="00000000" w:rsidR="00000000" w:rsidRPr="00000000">
        <w:rPr>
          <w:strike w:val="1"/>
          <w:highlight w:val="white"/>
          <w:rtl w:val="0"/>
        </w:rPr>
        <w:t xml:space="preserve">80 с размер L мъжки</w:t>
      </w:r>
    </w:p>
    <w:p w:rsidR="00000000" w:rsidDel="00000000" w:rsidP="00000000" w:rsidRDefault="00000000" w:rsidRPr="00000000" w14:paraId="00000072">
      <w:pPr>
        <w:numPr>
          <w:ilvl w:val="1"/>
          <w:numId w:val="6"/>
        </w:numPr>
        <w:ind w:left="1440" w:hanging="360"/>
        <w:contextualSpacing w:val="1"/>
        <w:jc w:val="both"/>
        <w:rPr>
          <w:strike w:val="1"/>
          <w:highlight w:val="white"/>
        </w:rPr>
      </w:pPr>
      <w:r w:rsidDel="00000000" w:rsidR="00000000" w:rsidRPr="00000000">
        <w:rPr>
          <w:strike w:val="1"/>
          <w:highlight w:val="white"/>
          <w:rtl w:val="0"/>
        </w:rPr>
        <w:t xml:space="preserve">40 с размер М мъжки</w:t>
      </w:r>
    </w:p>
    <w:p w:rsidR="00000000" w:rsidDel="00000000" w:rsidP="00000000" w:rsidRDefault="00000000" w:rsidRPr="00000000" w14:paraId="00000073">
      <w:pPr>
        <w:numPr>
          <w:ilvl w:val="1"/>
          <w:numId w:val="6"/>
        </w:numPr>
        <w:ind w:left="1440" w:hanging="360"/>
        <w:contextualSpacing w:val="1"/>
        <w:jc w:val="both"/>
        <w:rPr>
          <w:strike w:val="1"/>
          <w:highlight w:val="white"/>
        </w:rPr>
      </w:pPr>
      <w:r w:rsidDel="00000000" w:rsidR="00000000" w:rsidRPr="00000000">
        <w:rPr>
          <w:strike w:val="1"/>
          <w:highlight w:val="white"/>
          <w:rtl w:val="0"/>
        </w:rPr>
        <w:t xml:space="preserve">40 с размер XL мъжки</w:t>
      </w:r>
    </w:p>
    <w:p w:rsidR="00000000" w:rsidDel="00000000" w:rsidP="00000000" w:rsidRDefault="00000000" w:rsidRPr="00000000" w14:paraId="00000074">
      <w:pPr>
        <w:numPr>
          <w:ilvl w:val="1"/>
          <w:numId w:val="6"/>
        </w:numPr>
        <w:ind w:left="1440" w:hanging="360"/>
        <w:contextualSpacing w:val="1"/>
        <w:jc w:val="both"/>
        <w:rPr>
          <w:strike w:val="1"/>
          <w:highlight w:val="white"/>
        </w:rPr>
      </w:pPr>
      <w:r w:rsidDel="00000000" w:rsidR="00000000" w:rsidRPr="00000000">
        <w:rPr>
          <w:strike w:val="1"/>
          <w:highlight w:val="white"/>
          <w:rtl w:val="0"/>
        </w:rPr>
        <w:t xml:space="preserve">20 с размер S мъжки</w:t>
      </w:r>
    </w:p>
    <w:p w:rsidR="00000000" w:rsidDel="00000000" w:rsidP="00000000" w:rsidRDefault="00000000" w:rsidRPr="00000000" w14:paraId="00000075">
      <w:pPr>
        <w:numPr>
          <w:ilvl w:val="1"/>
          <w:numId w:val="6"/>
        </w:numPr>
        <w:ind w:left="1440" w:hanging="360"/>
        <w:contextualSpacing w:val="1"/>
        <w:jc w:val="both"/>
        <w:rPr>
          <w:strike w:val="1"/>
          <w:highlight w:val="white"/>
        </w:rPr>
      </w:pPr>
      <w:r w:rsidDel="00000000" w:rsidR="00000000" w:rsidRPr="00000000">
        <w:rPr>
          <w:strike w:val="1"/>
          <w:highlight w:val="white"/>
          <w:rtl w:val="0"/>
        </w:rPr>
        <w:t xml:space="preserve">50 с размер М дамски</w:t>
      </w:r>
    </w:p>
    <w:p w:rsidR="00000000" w:rsidDel="00000000" w:rsidP="00000000" w:rsidRDefault="00000000" w:rsidRPr="00000000" w14:paraId="00000076">
      <w:pPr>
        <w:numPr>
          <w:ilvl w:val="1"/>
          <w:numId w:val="6"/>
        </w:numPr>
        <w:ind w:left="1440" w:hanging="360"/>
        <w:contextualSpacing w:val="1"/>
        <w:jc w:val="both"/>
        <w:rPr>
          <w:strike w:val="1"/>
          <w:highlight w:val="white"/>
        </w:rPr>
      </w:pPr>
      <w:r w:rsidDel="00000000" w:rsidR="00000000" w:rsidRPr="00000000">
        <w:rPr>
          <w:strike w:val="1"/>
          <w:highlight w:val="white"/>
          <w:rtl w:val="0"/>
        </w:rPr>
        <w:t xml:space="preserve">30 с размер L дамски</w:t>
      </w:r>
    </w:p>
    <w:p w:rsidR="00000000" w:rsidDel="00000000" w:rsidP="00000000" w:rsidRDefault="00000000" w:rsidRPr="00000000" w14:paraId="00000077">
      <w:pPr>
        <w:numPr>
          <w:ilvl w:val="1"/>
          <w:numId w:val="6"/>
        </w:numPr>
        <w:ind w:left="1440" w:hanging="360"/>
        <w:contextualSpacing w:val="1"/>
        <w:jc w:val="both"/>
        <w:rPr>
          <w:strike w:val="1"/>
          <w:highlight w:val="white"/>
        </w:rPr>
      </w:pPr>
      <w:r w:rsidDel="00000000" w:rsidR="00000000" w:rsidRPr="00000000">
        <w:rPr>
          <w:strike w:val="1"/>
          <w:highlight w:val="white"/>
          <w:rtl w:val="0"/>
        </w:rPr>
        <w:t xml:space="preserve">40 с размер S дамски</w:t>
      </w:r>
    </w:p>
    <w:p w:rsidR="00000000" w:rsidDel="00000000" w:rsidP="00000000" w:rsidRDefault="00000000" w:rsidRPr="00000000" w14:paraId="00000078">
      <w:pPr>
        <w:ind w:firstLine="720"/>
        <w:contextualSpacing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firstLine="720"/>
        <w:contextualSpacing w:val="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Печатни материали от университетската печатница:</w:t>
      </w:r>
    </w:p>
    <w:p w:rsidR="00000000" w:rsidDel="00000000" w:rsidP="00000000" w:rsidRDefault="00000000" w:rsidRPr="00000000" w14:paraId="0000007A">
      <w:pPr>
        <w:ind w:firstLine="72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*За тези материали сме разговаряли официално с печатницата и имаме потвърждение, че могат да се изпълнят в срок, очакваме официалната защита на проекта, за да можем да ги поръчаме. Към момента нямаме точна представа за общата ценова оценка на материалите.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ind w:left="1440" w:hanging="360"/>
        <w:contextualSpacing w:val="1"/>
        <w:jc w:val="both"/>
        <w:rPr>
          <w:strike w:val="1"/>
          <w:highlight w:val="white"/>
        </w:rPr>
      </w:pPr>
      <w:r w:rsidDel="00000000" w:rsidR="00000000" w:rsidRPr="00000000">
        <w:rPr>
          <w:strike w:val="1"/>
          <w:highlight w:val="white"/>
          <w:rtl w:val="0"/>
        </w:rPr>
        <w:t xml:space="preserve">400 баджа за идентификация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ind w:left="1440" w:hanging="360"/>
        <w:contextualSpacing w:val="1"/>
        <w:jc w:val="both"/>
        <w:rPr>
          <w:strike w:val="1"/>
          <w:highlight w:val="white"/>
        </w:rPr>
      </w:pPr>
      <w:r w:rsidDel="00000000" w:rsidR="00000000" w:rsidRPr="00000000">
        <w:rPr>
          <w:strike w:val="1"/>
          <w:highlight w:val="white"/>
          <w:rtl w:val="0"/>
        </w:rPr>
        <w:t xml:space="preserve">Принтирани цветни листове - 1000 бр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Папки с логото на събитието - 100 бр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Рекламни тефтери с логото на събитието - 100 бр</w:t>
      </w:r>
    </w:p>
    <w:p w:rsidR="00000000" w:rsidDel="00000000" w:rsidP="00000000" w:rsidRDefault="00000000" w:rsidRPr="00000000" w14:paraId="0000007F">
      <w:pPr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firstLine="72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Материали от Студентски съвет:</w:t>
      </w:r>
    </w:p>
    <w:p w:rsidR="00000000" w:rsidDel="00000000" w:rsidP="00000000" w:rsidRDefault="00000000" w:rsidRPr="00000000" w14:paraId="00000081">
      <w:pPr>
        <w:ind w:firstLine="720"/>
        <w:contextualSpacing w:val="0"/>
        <w:rPr/>
      </w:pPr>
      <w:r w:rsidDel="00000000" w:rsidR="00000000" w:rsidRPr="00000000">
        <w:rPr>
          <w:rtl w:val="0"/>
        </w:rPr>
        <w:t xml:space="preserve">*Освен да рекламира дейността на ФСС ФМИ, събитието има за цел да запознае и студентите със структурата Студентски съвет. В разговорите ни с членове на СС, решихме, че е удачно да раздаваме рекламни материали. Приемаме допълнително идеи за рекламни материали, банери за спонсорство на събитието, брандирани връзки за баджове (за организаторите), дизайни на лога/материали (които  да използваме с рекламна цел) и всичко друго, което би ни било полезно в организацията.</w:t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Рекламни химикалки на СС - 300 бр.</w:t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Рекламни папки на СС - 300 бр.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Подаръчни торбички на СС - 100 бр.</w:t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50 чувала, останали от спортния празник</w:t>
      </w:r>
    </w:p>
    <w:p w:rsidR="00000000" w:rsidDel="00000000" w:rsidP="00000000" w:rsidRDefault="00000000" w:rsidRPr="00000000" w14:paraId="00000086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Таван на проекта: 9000 лв</w:t>
      </w:r>
    </w:p>
    <w:p w:rsidR="00000000" w:rsidDel="00000000" w:rsidP="00000000" w:rsidRDefault="00000000" w:rsidRPr="00000000" w14:paraId="00000088">
      <w:pPr>
        <w:contextualSpacing w:val="0"/>
        <w:rPr/>
      </w:pPr>
      <w:r w:rsidDel="00000000" w:rsidR="00000000" w:rsidRPr="00000000">
        <w:rPr>
          <w:rtl w:val="0"/>
        </w:rPr>
        <w:t xml:space="preserve">Оценяваме проекта на 9000 лв. Към момента не можем да преценим цената на консумативите от университетската печатница. </w:t>
      </w:r>
    </w:p>
    <w:p w:rsidR="00000000" w:rsidDel="00000000" w:rsidP="00000000" w:rsidRDefault="00000000" w:rsidRPr="00000000" w14:paraId="00000089">
      <w:pPr>
        <w:contextualSpacing w:val="0"/>
        <w:rPr/>
      </w:pPr>
      <w:r w:rsidDel="00000000" w:rsidR="00000000" w:rsidRPr="00000000">
        <w:rPr>
          <w:rtl w:val="0"/>
        </w:rPr>
        <w:t xml:space="preserve">Цената на останалите консумативи е: 3000 + 2400 = 5400 лв</w:t>
      </w:r>
    </w:p>
    <w:p w:rsidR="00000000" w:rsidDel="00000000" w:rsidP="00000000" w:rsidRDefault="00000000" w:rsidRPr="00000000" w14:paraId="0000008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Партньори и Съфинансиране (ако има)</w:t>
      </w:r>
    </w:p>
    <w:p w:rsidR="00000000" w:rsidDel="00000000" w:rsidP="00000000" w:rsidRDefault="00000000" w:rsidRPr="00000000" w14:paraId="0000008C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SAP, Dreamix Ltd., Telebid Pro Ltd. Спонсорите ще осигурят основно награди за победителите в различните игри. Очаква се да има и още спонсори до самото събитие.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bg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