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30" w:rsidRDefault="00F66A30">
      <w:pPr>
        <w:pStyle w:val="GZaglavie"/>
      </w:pPr>
      <w:r>
        <w:t>§</w:t>
      </w:r>
      <w:r>
        <w:rPr>
          <w:lang w:val="en-US"/>
        </w:rPr>
        <w:t xml:space="preserve"> 1</w:t>
      </w:r>
      <w:r w:rsidR="00182054">
        <w:rPr>
          <w:lang w:val="en-US"/>
        </w:rPr>
        <w:t>2</w:t>
      </w:r>
      <w:r>
        <w:t xml:space="preserve">. </w:t>
      </w:r>
      <w:r w:rsidR="00182054">
        <w:t>Показател на число по даден модул</w:t>
      </w:r>
    </w:p>
    <w:p w:rsidR="00F70488" w:rsidRDefault="00F70488" w:rsidP="00F70488">
      <w:pPr>
        <w:pStyle w:val="GZadacha"/>
      </w:pPr>
    </w:p>
    <w:p w:rsidR="00182054" w:rsidRDefault="00182054" w:rsidP="00F70488">
      <w:pPr>
        <w:pStyle w:val="GZadacha"/>
      </w:pPr>
    </w:p>
    <w:p w:rsidR="00182054" w:rsidRDefault="00182054" w:rsidP="00F70488">
      <w:pPr>
        <w:pStyle w:val="GZadacha"/>
      </w:pPr>
      <w:r>
        <w:t xml:space="preserve">Нека </w:t>
      </w:r>
      <w:r w:rsidR="00C77F0B" w:rsidRPr="00C77F0B">
        <w:rPr>
          <w:i/>
          <w:position w:val="-6"/>
          <w:lang w:val="en-US"/>
        </w:rPr>
        <w:object w:dxaOrig="5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25.9pt;height:13.8pt" o:ole="">
            <v:imagedata r:id="rId6" o:title=""/>
          </v:shape>
          <o:OLEObject Type="Embed" ProgID="Equation.DSMT4" ShapeID="_x0000_i1103" DrawAspect="Content" ObjectID="_1481192877" r:id="rId7"/>
        </w:object>
      </w:r>
      <w:r>
        <w:t xml:space="preserve"> е естествено число и </w:t>
      </w:r>
      <w:r>
        <w:rPr>
          <w:i/>
          <w:lang w:val="en-US"/>
        </w:rPr>
        <w:t>a</w:t>
      </w:r>
      <w:r>
        <w:t xml:space="preserve"> е цяло число, взаимно просто с </w:t>
      </w:r>
      <w:r>
        <w:rPr>
          <w:i/>
          <w:lang w:val="en-US"/>
        </w:rPr>
        <w:t>n</w:t>
      </w:r>
      <w:r>
        <w:t xml:space="preserve">. От теоремата на Ойлер знаем, че </w:t>
      </w:r>
      <w:r w:rsidRPr="00182054">
        <w:rPr>
          <w:position w:val="-10"/>
        </w:rPr>
        <w:object w:dxaOrig="1620" w:dyaOrig="360">
          <v:shape id="_x0000_i1025" type="#_x0000_t75" style="width:81.2pt;height:17.85pt" o:ole="">
            <v:imagedata r:id="rId8" o:title=""/>
          </v:shape>
          <o:OLEObject Type="Embed" ProgID="Equation.3" ShapeID="_x0000_i1025" DrawAspect="Content" ObjectID="_1481192878" r:id="rId9"/>
        </w:object>
      </w:r>
      <w:r>
        <w:t xml:space="preserve">. Най-малкото естествено число </w:t>
      </w:r>
      <w:r w:rsidRPr="00182054">
        <w:rPr>
          <w:i/>
        </w:rPr>
        <w:t>r</w:t>
      </w:r>
      <w:r>
        <w:rPr>
          <w:i/>
        </w:rPr>
        <w:t xml:space="preserve"> </w:t>
      </w:r>
      <w:r w:rsidRPr="00182054">
        <w:t>със</w:t>
      </w:r>
      <w:r>
        <w:t xml:space="preserve"> свойството </w:t>
      </w:r>
      <w:r w:rsidRPr="00182054">
        <w:rPr>
          <w:position w:val="-10"/>
        </w:rPr>
        <w:object w:dxaOrig="1400" w:dyaOrig="360">
          <v:shape id="_x0000_i1026" type="#_x0000_t75" style="width:70.25pt;height:17.85pt" o:ole="">
            <v:imagedata r:id="rId10" o:title=""/>
          </v:shape>
          <o:OLEObject Type="Embed" ProgID="Equation.3" ShapeID="_x0000_i1026" DrawAspect="Content" ObjectID="_1481192879" r:id="rId11"/>
        </w:object>
      </w:r>
      <w:r>
        <w:t xml:space="preserve"> се нарича </w:t>
      </w:r>
      <w:r>
        <w:rPr>
          <w:i/>
        </w:rPr>
        <w:t xml:space="preserve">показател на </w:t>
      </w:r>
      <w:r>
        <w:rPr>
          <w:i/>
          <w:lang w:val="en-US"/>
        </w:rPr>
        <w:t>a</w:t>
      </w:r>
      <w:r>
        <w:rPr>
          <w:i/>
        </w:rPr>
        <w:t xml:space="preserve"> по модул </w:t>
      </w:r>
      <w:r>
        <w:rPr>
          <w:i/>
          <w:lang w:val="en-US"/>
        </w:rPr>
        <w:t>n</w:t>
      </w:r>
      <w:r>
        <w:t xml:space="preserve">. Ще казваме още, че </w:t>
      </w:r>
      <w:r>
        <w:rPr>
          <w:i/>
          <w:lang w:val="en-US"/>
        </w:rPr>
        <w:t>a</w:t>
      </w:r>
      <w:r>
        <w:rPr>
          <w:i/>
        </w:rPr>
        <w:t xml:space="preserve"> принадлежи на показател </w:t>
      </w:r>
      <w:r>
        <w:rPr>
          <w:i/>
          <w:lang w:val="en-US"/>
        </w:rPr>
        <w:t>r</w:t>
      </w:r>
      <w:r>
        <w:rPr>
          <w:i/>
        </w:rPr>
        <w:t xml:space="preserve"> по модул </w:t>
      </w:r>
      <w:r>
        <w:rPr>
          <w:i/>
          <w:lang w:val="en-US"/>
        </w:rPr>
        <w:t>n</w:t>
      </w:r>
      <w:r>
        <w:rPr>
          <w:i/>
        </w:rPr>
        <w:t>.</w:t>
      </w:r>
      <w:r>
        <w:t xml:space="preserve"> По-нататък, като говорим за показател на число по даден модул, винаги ще имаме предвид, че това число е взаимно просто с модула. </w:t>
      </w:r>
    </w:p>
    <w:p w:rsidR="000477D5" w:rsidRDefault="000477D5" w:rsidP="000477D5">
      <w:pPr>
        <w:pStyle w:val="GVazduh"/>
      </w:pPr>
    </w:p>
    <w:p w:rsidR="007A5236" w:rsidRDefault="007A5236" w:rsidP="00F70488">
      <w:pPr>
        <w:pStyle w:val="GZadacha"/>
      </w:pPr>
      <w:r>
        <w:rPr>
          <w:b/>
        </w:rPr>
        <w:t>Твърдение 12.1.</w:t>
      </w:r>
      <w:r>
        <w:t xml:space="preserve"> </w:t>
      </w:r>
      <w:r>
        <w:rPr>
          <w:i/>
        </w:rPr>
        <w:t xml:space="preserve">Ако </w:t>
      </w:r>
      <w:r>
        <w:rPr>
          <w:i/>
          <w:lang w:val="en-US"/>
        </w:rPr>
        <w:t>a</w:t>
      </w:r>
      <w:r>
        <w:rPr>
          <w:i/>
        </w:rPr>
        <w:t xml:space="preserve"> принадлежи на показател </w:t>
      </w:r>
      <w:r>
        <w:rPr>
          <w:i/>
          <w:lang w:val="en-US"/>
        </w:rPr>
        <w:t>r</w:t>
      </w:r>
      <w:r>
        <w:rPr>
          <w:i/>
        </w:rPr>
        <w:t xml:space="preserve"> по модул </w:t>
      </w:r>
      <w:r>
        <w:rPr>
          <w:i/>
          <w:lang w:val="en-US"/>
        </w:rPr>
        <w:t>n</w:t>
      </w:r>
      <w:r>
        <w:rPr>
          <w:i/>
        </w:rPr>
        <w:t xml:space="preserve">, числата </w:t>
      </w:r>
      <w:r w:rsidR="00C06BFF" w:rsidRPr="007A5236">
        <w:rPr>
          <w:i/>
          <w:position w:val="-10"/>
        </w:rPr>
        <w:object w:dxaOrig="1520" w:dyaOrig="360">
          <v:shape id="_x0000_i1027" type="#_x0000_t75" style="width:76.05pt;height:17.85pt" o:ole="">
            <v:imagedata r:id="rId12" o:title=""/>
          </v:shape>
          <o:OLEObject Type="Embed" ProgID="Equation.3" ShapeID="_x0000_i1027" DrawAspect="Content" ObjectID="_1481192880" r:id="rId13"/>
        </w:object>
      </w:r>
      <w:r>
        <w:rPr>
          <w:i/>
        </w:rPr>
        <w:t xml:space="preserve"> са несравними по модул </w:t>
      </w:r>
      <w:r>
        <w:rPr>
          <w:i/>
          <w:lang w:val="en-US"/>
        </w:rPr>
        <w:t>n</w:t>
      </w:r>
      <w:r>
        <w:rPr>
          <w:i/>
        </w:rPr>
        <w:t>.</w:t>
      </w:r>
      <w:r>
        <w:t xml:space="preserve"> </w:t>
      </w:r>
    </w:p>
    <w:p w:rsidR="007A5236" w:rsidRDefault="007A5236" w:rsidP="00F70488">
      <w:pPr>
        <w:pStyle w:val="GZadacha"/>
      </w:pPr>
      <w:r w:rsidRPr="007A5236">
        <w:rPr>
          <w:i/>
        </w:rPr>
        <w:t xml:space="preserve">Доказателство. </w:t>
      </w:r>
      <w:r w:rsidR="00C06BFF">
        <w:t xml:space="preserve">Да допуснем, че </w:t>
      </w:r>
      <w:r w:rsidR="00C06BFF" w:rsidRPr="00C06BFF">
        <w:rPr>
          <w:position w:val="-6"/>
        </w:rPr>
        <w:object w:dxaOrig="1540" w:dyaOrig="279">
          <v:shape id="_x0000_i1028" type="#_x0000_t75" style="width:77.2pt;height:13.8pt" o:ole="">
            <v:imagedata r:id="rId14" o:title=""/>
          </v:shape>
          <o:OLEObject Type="Embed" ProgID="Equation.3" ShapeID="_x0000_i1028" DrawAspect="Content" ObjectID="_1481192881" r:id="rId15"/>
        </w:object>
      </w:r>
      <w:r w:rsidR="00C06BFF">
        <w:rPr>
          <w:lang w:val="en-US"/>
        </w:rPr>
        <w:t xml:space="preserve"> </w:t>
      </w:r>
      <w:r w:rsidR="00C06BFF">
        <w:t xml:space="preserve">и </w:t>
      </w:r>
      <w:r w:rsidR="00C06BFF" w:rsidRPr="00C06BFF">
        <w:rPr>
          <w:position w:val="-10"/>
        </w:rPr>
        <w:object w:dxaOrig="1540" w:dyaOrig="360">
          <v:shape id="_x0000_i1029" type="#_x0000_t75" style="width:77.2pt;height:17.85pt" o:ole="">
            <v:imagedata r:id="rId16" o:title=""/>
          </v:shape>
          <o:OLEObject Type="Embed" ProgID="Equation.3" ShapeID="_x0000_i1029" DrawAspect="Content" ObjectID="_1481192882" r:id="rId17"/>
        </w:object>
      </w:r>
      <w:r w:rsidR="00C06BFF">
        <w:t xml:space="preserve">. Тогава числото </w:t>
      </w:r>
      <w:r w:rsidR="00C06BFF">
        <w:rPr>
          <w:i/>
          <w:lang w:val="en-US"/>
        </w:rPr>
        <w:t>n</w:t>
      </w:r>
      <w:r w:rsidR="00C06BFF">
        <w:t xml:space="preserve"> дели разликата </w:t>
      </w:r>
      <w:r w:rsidR="00C06BFF" w:rsidRPr="00C06BFF">
        <w:rPr>
          <w:position w:val="-10"/>
        </w:rPr>
        <w:object w:dxaOrig="2079" w:dyaOrig="360">
          <v:shape id="_x0000_i1030" type="#_x0000_t75" style="width:103.7pt;height:17.85pt" o:ole="">
            <v:imagedata r:id="rId18" o:title=""/>
          </v:shape>
          <o:OLEObject Type="Embed" ProgID="Equation.3" ShapeID="_x0000_i1030" DrawAspect="Content" ObjectID="_1481192883" r:id="rId19"/>
        </w:object>
      </w:r>
      <w:r w:rsidR="00C06BFF">
        <w:t xml:space="preserve">. Тъй като </w:t>
      </w:r>
      <w:r w:rsidR="00C06BFF" w:rsidRPr="00C06BFF">
        <w:rPr>
          <w:position w:val="-10"/>
        </w:rPr>
        <w:object w:dxaOrig="940" w:dyaOrig="320">
          <v:shape id="_x0000_i1031" type="#_x0000_t75" style="width:47.25pt;height:16.15pt" o:ole="">
            <v:imagedata r:id="rId20" o:title=""/>
          </v:shape>
          <o:OLEObject Type="Embed" ProgID="Equation.3" ShapeID="_x0000_i1031" DrawAspect="Content" ObjectID="_1481192884" r:id="rId21"/>
        </w:object>
      </w:r>
      <w:r w:rsidR="00C06BFF">
        <w:t xml:space="preserve">, то </w:t>
      </w:r>
      <w:r w:rsidR="00C06BFF" w:rsidRPr="00C06BFF">
        <w:rPr>
          <w:position w:val="-10"/>
        </w:rPr>
        <w:object w:dxaOrig="1160" w:dyaOrig="360">
          <v:shape id="_x0000_i1032" type="#_x0000_t75" style="width:58.2pt;height:17.85pt" o:ole="">
            <v:imagedata r:id="rId22" o:title=""/>
          </v:shape>
          <o:OLEObject Type="Embed" ProgID="Equation.3" ShapeID="_x0000_i1032" DrawAspect="Content" ObjectID="_1481192885" r:id="rId23"/>
        </w:object>
      </w:r>
      <w:r w:rsidR="00C06BFF">
        <w:t xml:space="preserve">, т.е. </w:t>
      </w:r>
      <w:r w:rsidR="00C06BFF" w:rsidRPr="00C06BFF">
        <w:rPr>
          <w:position w:val="-10"/>
        </w:rPr>
        <w:object w:dxaOrig="1540" w:dyaOrig="360">
          <v:shape id="_x0000_i1033" type="#_x0000_t75" style="width:77.2pt;height:17.85pt" o:ole="">
            <v:imagedata r:id="rId24" o:title=""/>
          </v:shape>
          <o:OLEObject Type="Embed" ProgID="Equation.3" ShapeID="_x0000_i1033" DrawAspect="Content" ObjectID="_1481192886" r:id="rId25"/>
        </w:object>
      </w:r>
      <w:r w:rsidR="00C06BFF">
        <w:t xml:space="preserve">. Но това противоречи на определението за показател, защото </w:t>
      </w:r>
      <w:r w:rsidR="00BA3BCF" w:rsidRPr="00C06BFF">
        <w:rPr>
          <w:position w:val="-6"/>
        </w:rPr>
        <w:object w:dxaOrig="1219" w:dyaOrig="279">
          <v:shape id="_x0000_i1034" type="#_x0000_t75" style="width:61.05pt;height:13.8pt" o:ole="">
            <v:imagedata r:id="rId26" o:title=""/>
          </v:shape>
          <o:OLEObject Type="Embed" ProgID="Equation.3" ShapeID="_x0000_i1034" DrawAspect="Content" ObjectID="_1481192887" r:id="rId27"/>
        </w:object>
      </w:r>
      <w:r w:rsidR="00C06BFF">
        <w:t xml:space="preserve">. </w:t>
      </w:r>
    </w:p>
    <w:p w:rsidR="00635B25" w:rsidRDefault="00635B25" w:rsidP="00F70488">
      <w:pPr>
        <w:pStyle w:val="GZadacha"/>
      </w:pPr>
      <w:r>
        <w:rPr>
          <w:b/>
        </w:rPr>
        <w:t xml:space="preserve">Твърдение 12.2 (основно свойство на показателя). </w:t>
      </w:r>
      <w:r w:rsidRPr="000E475B">
        <w:rPr>
          <w:i/>
        </w:rPr>
        <w:t xml:space="preserve">Нека </w:t>
      </w:r>
      <w:r w:rsidRPr="000E475B">
        <w:rPr>
          <w:i/>
          <w:lang w:val="en-US"/>
        </w:rPr>
        <w:t>a</w:t>
      </w:r>
      <w:r w:rsidRPr="000E475B">
        <w:rPr>
          <w:i/>
        </w:rPr>
        <w:t xml:space="preserve"> принадлежи на показател </w:t>
      </w:r>
      <w:r w:rsidRPr="000E475B">
        <w:rPr>
          <w:i/>
          <w:lang w:val="en-US"/>
        </w:rPr>
        <w:t>r</w:t>
      </w:r>
      <w:r w:rsidRPr="000E475B">
        <w:rPr>
          <w:i/>
        </w:rPr>
        <w:t xml:space="preserve"> по модул </w:t>
      </w:r>
      <w:r w:rsidRPr="000E475B">
        <w:rPr>
          <w:i/>
          <w:lang w:val="en-US"/>
        </w:rPr>
        <w:t>n</w:t>
      </w:r>
      <w:r w:rsidRPr="000E475B">
        <w:rPr>
          <w:i/>
        </w:rPr>
        <w:t xml:space="preserve"> и</w:t>
      </w:r>
      <w:r w:rsidRPr="000E475B">
        <w:rPr>
          <w:i/>
          <w:lang w:val="en-US"/>
        </w:rPr>
        <w:t xml:space="preserve"> </w:t>
      </w:r>
      <w:r w:rsidRPr="000E475B">
        <w:rPr>
          <w:i/>
          <w:position w:val="-6"/>
        </w:rPr>
        <w:object w:dxaOrig="700" w:dyaOrig="279">
          <v:shape id="_x0000_i1035" type="#_x0000_t75" style="width:35.15pt;height:13.8pt" o:ole="">
            <v:imagedata r:id="rId28" o:title=""/>
          </v:shape>
          <o:OLEObject Type="Embed" ProgID="Equation.3" ShapeID="_x0000_i1035" DrawAspect="Content" ObjectID="_1481192888" r:id="rId29"/>
        </w:object>
      </w:r>
      <w:r w:rsidRPr="000E475B">
        <w:rPr>
          <w:i/>
        </w:rPr>
        <w:t xml:space="preserve">. Тогава </w:t>
      </w:r>
      <w:r w:rsidR="000E475B" w:rsidRPr="000E475B">
        <w:rPr>
          <w:i/>
          <w:position w:val="-10"/>
        </w:rPr>
        <w:object w:dxaOrig="1480" w:dyaOrig="360">
          <v:shape id="_x0000_i1036" type="#_x0000_t75" style="width:73.75pt;height:17.85pt" o:ole="">
            <v:imagedata r:id="rId30" o:title=""/>
          </v:shape>
          <o:OLEObject Type="Embed" ProgID="Equation.3" ShapeID="_x0000_i1036" DrawAspect="Content" ObjectID="_1481192889" r:id="rId31"/>
        </w:object>
      </w:r>
      <w:r w:rsidRPr="000E475B">
        <w:rPr>
          <w:i/>
        </w:rPr>
        <w:t xml:space="preserve"> точно когато </w:t>
      </w:r>
      <w:r w:rsidR="000E475B" w:rsidRPr="000E475B">
        <w:rPr>
          <w:i/>
          <w:position w:val="-10"/>
        </w:rPr>
        <w:object w:dxaOrig="499" w:dyaOrig="320">
          <v:shape id="_x0000_i1037" type="#_x0000_t75" style="width:24.75pt;height:16.15pt" o:ole="">
            <v:imagedata r:id="rId32" o:title=""/>
          </v:shape>
          <o:OLEObject Type="Embed" ProgID="Equation.3" ShapeID="_x0000_i1037" DrawAspect="Content" ObjectID="_1481192890" r:id="rId33"/>
        </w:object>
      </w:r>
      <w:r w:rsidRPr="000E475B">
        <w:rPr>
          <w:i/>
        </w:rPr>
        <w:t>.</w:t>
      </w:r>
      <w:r>
        <w:t xml:space="preserve"> </w:t>
      </w:r>
    </w:p>
    <w:p w:rsidR="000E475B" w:rsidRDefault="000E475B" w:rsidP="00F70488">
      <w:pPr>
        <w:pStyle w:val="GZadacha"/>
      </w:pPr>
      <w:r>
        <w:rPr>
          <w:i/>
        </w:rPr>
        <w:t>Доказателство.</w:t>
      </w:r>
      <w:r>
        <w:t xml:space="preserve"> Да разделим </w:t>
      </w:r>
      <w:r>
        <w:rPr>
          <w:i/>
          <w:lang w:val="en-US"/>
        </w:rPr>
        <w:t>m</w:t>
      </w:r>
      <w:r>
        <w:t xml:space="preserve"> на </w:t>
      </w:r>
      <w:r>
        <w:rPr>
          <w:i/>
          <w:lang w:val="en-US"/>
        </w:rPr>
        <w:t>r</w:t>
      </w:r>
      <w:r>
        <w:t xml:space="preserve"> с частно и остатък: </w:t>
      </w:r>
      <w:r w:rsidRPr="000E475B">
        <w:rPr>
          <w:position w:val="-10"/>
        </w:rPr>
        <w:object w:dxaOrig="1080" w:dyaOrig="279">
          <v:shape id="_x0000_i1038" type="#_x0000_t75" style="width:54.15pt;height:13.8pt" o:ole="">
            <v:imagedata r:id="rId34" o:title=""/>
          </v:shape>
          <o:OLEObject Type="Embed" ProgID="Equation.3" ShapeID="_x0000_i1038" DrawAspect="Content" ObjectID="_1481192891" r:id="rId35"/>
        </w:object>
      </w:r>
      <w:r>
        <w:rPr>
          <w:lang w:val="en-US"/>
        </w:rPr>
        <w:t xml:space="preserve"> </w:t>
      </w:r>
      <w:r w:rsidRPr="000E475B">
        <w:rPr>
          <w:position w:val="-6"/>
          <w:lang w:val="en-US"/>
        </w:rPr>
        <w:object w:dxaOrig="840" w:dyaOrig="279">
          <v:shape id="_x0000_i1039" type="#_x0000_t75" style="width:42.05pt;height:13.8pt" o:ole="">
            <v:imagedata r:id="rId36" o:title=""/>
          </v:shape>
          <o:OLEObject Type="Embed" ProgID="Equation.3" ShapeID="_x0000_i1039" DrawAspect="Content" ObjectID="_1481192892" r:id="rId37"/>
        </w:object>
      </w:r>
      <w:r>
        <w:t xml:space="preserve">. Тогава </w:t>
      </w:r>
      <w:r w:rsidRPr="000E475B">
        <w:rPr>
          <w:position w:val="-10"/>
        </w:rPr>
        <w:object w:dxaOrig="1920" w:dyaOrig="420">
          <v:shape id="_x0000_i1040" type="#_x0000_t75" style="width:96.2pt;height:20.75pt" o:ole="">
            <v:imagedata r:id="rId38" o:title=""/>
          </v:shape>
          <o:OLEObject Type="Embed" ProgID="Equation.3" ShapeID="_x0000_i1040" DrawAspect="Content" ObjectID="_1481192893" r:id="rId39"/>
        </w:object>
      </w:r>
      <w:r>
        <w:t xml:space="preserve">. Тъй като </w:t>
      </w:r>
      <w:r w:rsidRPr="000E475B">
        <w:rPr>
          <w:position w:val="-10"/>
        </w:rPr>
        <w:object w:dxaOrig="1640" w:dyaOrig="420">
          <v:shape id="_x0000_i1041" type="#_x0000_t75" style="width:81.8pt;height:20.75pt" o:ole="">
            <v:imagedata r:id="rId40" o:title=""/>
          </v:shape>
          <o:OLEObject Type="Embed" ProgID="Equation.3" ShapeID="_x0000_i1041" DrawAspect="Content" ObjectID="_1481192894" r:id="rId41"/>
        </w:object>
      </w:r>
      <w:r>
        <w:t xml:space="preserve">, то </w:t>
      </w:r>
      <w:r w:rsidRPr="000E475B">
        <w:rPr>
          <w:position w:val="-10"/>
        </w:rPr>
        <w:object w:dxaOrig="1600" w:dyaOrig="360">
          <v:shape id="_x0000_i1042" type="#_x0000_t75" style="width:80.05pt;height:17.85pt" o:ole="">
            <v:imagedata r:id="rId42" o:title=""/>
          </v:shape>
          <o:OLEObject Type="Embed" ProgID="Equation.3" ShapeID="_x0000_i1042" DrawAspect="Content" ObjectID="_1481192895" r:id="rId43"/>
        </w:object>
      </w:r>
      <w:r>
        <w:t xml:space="preserve">. </w:t>
      </w:r>
      <w:r w:rsidR="008675AB">
        <w:t>Следователно</w:t>
      </w:r>
      <w:r>
        <w:t xml:space="preserve"> </w:t>
      </w:r>
      <w:r w:rsidRPr="000E475B">
        <w:rPr>
          <w:position w:val="-10"/>
        </w:rPr>
        <w:object w:dxaOrig="1480" w:dyaOrig="360">
          <v:shape id="_x0000_i1043" type="#_x0000_t75" style="width:73.75pt;height:17.85pt" o:ole="">
            <v:imagedata r:id="rId44" o:title=""/>
          </v:shape>
          <o:OLEObject Type="Embed" ProgID="Equation.3" ShapeID="_x0000_i1043" DrawAspect="Content" ObjectID="_1481192896" r:id="rId45"/>
        </w:object>
      </w:r>
      <w:r>
        <w:t xml:space="preserve"> точно когато </w:t>
      </w:r>
      <w:r w:rsidRPr="000E475B">
        <w:rPr>
          <w:position w:val="-10"/>
        </w:rPr>
        <w:object w:dxaOrig="1420" w:dyaOrig="360">
          <v:shape id="_x0000_i1044" type="#_x0000_t75" style="width:70.85pt;height:17.85pt" o:ole="">
            <v:imagedata r:id="rId46" o:title=""/>
          </v:shape>
          <o:OLEObject Type="Embed" ProgID="Equation.3" ShapeID="_x0000_i1044" DrawAspect="Content" ObjectID="_1481192897" r:id="rId47"/>
        </w:object>
      </w:r>
      <w:r>
        <w:t xml:space="preserve">. Но от определението за показател следва, че последното е възможно единствено когато </w:t>
      </w:r>
      <w:r w:rsidR="008675AB" w:rsidRPr="000E475B">
        <w:rPr>
          <w:position w:val="-6"/>
        </w:rPr>
        <w:object w:dxaOrig="499" w:dyaOrig="279">
          <v:shape id="_x0000_i1045" type="#_x0000_t75" style="width:24.75pt;height:13.8pt" o:ole="">
            <v:imagedata r:id="rId48" o:title=""/>
          </v:shape>
          <o:OLEObject Type="Embed" ProgID="Equation.3" ShapeID="_x0000_i1045" DrawAspect="Content" ObjectID="_1481192898" r:id="rId49"/>
        </w:object>
      </w:r>
      <w:r>
        <w:t xml:space="preserve">, т.е. когато </w:t>
      </w:r>
      <w:r w:rsidR="008675AB" w:rsidRPr="000E475B">
        <w:rPr>
          <w:position w:val="-10"/>
        </w:rPr>
        <w:object w:dxaOrig="499" w:dyaOrig="320">
          <v:shape id="_x0000_i1046" type="#_x0000_t75" style="width:24.75pt;height:16.15pt" o:ole="">
            <v:imagedata r:id="rId50" o:title=""/>
          </v:shape>
          <o:OLEObject Type="Embed" ProgID="Equation.3" ShapeID="_x0000_i1046" DrawAspect="Content" ObjectID="_1481192899" r:id="rId51"/>
        </w:object>
      </w:r>
      <w:r>
        <w:t xml:space="preserve">. </w:t>
      </w:r>
    </w:p>
    <w:p w:rsidR="00B23154" w:rsidRDefault="00B23154" w:rsidP="00F70488">
      <w:pPr>
        <w:pStyle w:val="GZadacha"/>
        <w:rPr>
          <w:i/>
        </w:rPr>
      </w:pPr>
      <w:r>
        <w:rPr>
          <w:b/>
        </w:rPr>
        <w:t>Следствие 12.3.</w:t>
      </w:r>
      <w:r>
        <w:t xml:space="preserve"> </w:t>
      </w:r>
      <w:r>
        <w:rPr>
          <w:i/>
        </w:rPr>
        <w:t xml:space="preserve">Ако числото </w:t>
      </w:r>
      <w:r>
        <w:rPr>
          <w:i/>
          <w:lang w:val="en-US"/>
        </w:rPr>
        <w:t>a</w:t>
      </w:r>
      <w:r>
        <w:rPr>
          <w:i/>
        </w:rPr>
        <w:t xml:space="preserve"> принадлежи на показател </w:t>
      </w:r>
      <w:r>
        <w:rPr>
          <w:i/>
          <w:lang w:val="en-US"/>
        </w:rPr>
        <w:t>r</w:t>
      </w:r>
      <w:r>
        <w:rPr>
          <w:i/>
        </w:rPr>
        <w:t xml:space="preserve"> по модул </w:t>
      </w:r>
      <w:r>
        <w:rPr>
          <w:i/>
          <w:lang w:val="en-US"/>
        </w:rPr>
        <w:t>n</w:t>
      </w:r>
      <w:r>
        <w:rPr>
          <w:i/>
        </w:rPr>
        <w:t xml:space="preserve">, то </w:t>
      </w:r>
      <w:r w:rsidRPr="00B23154">
        <w:rPr>
          <w:i/>
          <w:position w:val="-10"/>
        </w:rPr>
        <w:object w:dxaOrig="740" w:dyaOrig="320">
          <v:shape id="_x0000_i1047" type="#_x0000_t75" style="width:36.85pt;height:16.15pt" o:ole="">
            <v:imagedata r:id="rId52" o:title=""/>
          </v:shape>
          <o:OLEObject Type="Embed" ProgID="Equation.3" ShapeID="_x0000_i1047" DrawAspect="Content" ObjectID="_1481192900" r:id="rId53"/>
        </w:object>
      </w:r>
      <w:r>
        <w:rPr>
          <w:i/>
        </w:rPr>
        <w:t>.</w:t>
      </w:r>
    </w:p>
    <w:p w:rsidR="00B23154" w:rsidRDefault="00B23154" w:rsidP="00F70488">
      <w:pPr>
        <w:pStyle w:val="GZadacha"/>
        <w:rPr>
          <w:i/>
        </w:rPr>
      </w:pPr>
      <w:r>
        <w:rPr>
          <w:b/>
        </w:rPr>
        <w:t>Упражнение 12.4.</w:t>
      </w:r>
      <w:r>
        <w:t xml:space="preserve"> </w:t>
      </w:r>
      <w:r>
        <w:rPr>
          <w:i/>
        </w:rPr>
        <w:t xml:space="preserve">Да се докаже, че ако числото </w:t>
      </w:r>
      <w:r>
        <w:rPr>
          <w:i/>
          <w:lang w:val="en-US"/>
        </w:rPr>
        <w:t>a</w:t>
      </w:r>
      <w:r>
        <w:rPr>
          <w:i/>
        </w:rPr>
        <w:t xml:space="preserve"> принадлежи на показател </w:t>
      </w:r>
      <w:r>
        <w:rPr>
          <w:i/>
          <w:lang w:val="en-US"/>
        </w:rPr>
        <w:t>r</w:t>
      </w:r>
      <w:r>
        <w:rPr>
          <w:i/>
        </w:rPr>
        <w:t xml:space="preserve"> по модул </w:t>
      </w:r>
      <w:r>
        <w:rPr>
          <w:i/>
          <w:lang w:val="en-US"/>
        </w:rPr>
        <w:t>n</w:t>
      </w:r>
      <w:r>
        <w:rPr>
          <w:i/>
        </w:rPr>
        <w:t xml:space="preserve"> и </w:t>
      </w:r>
      <w:r w:rsidRPr="00B23154">
        <w:rPr>
          <w:i/>
          <w:position w:val="-6"/>
        </w:rPr>
        <w:object w:dxaOrig="600" w:dyaOrig="279">
          <v:shape id="_x0000_i1048" type="#_x0000_t75" style="width:29.95pt;height:13.8pt" o:ole="">
            <v:imagedata r:id="rId54" o:title=""/>
          </v:shape>
          <o:OLEObject Type="Embed" ProgID="Equation.3" ShapeID="_x0000_i1048" DrawAspect="Content" ObjectID="_1481192901" r:id="rId55"/>
        </w:object>
      </w:r>
      <w:r>
        <w:rPr>
          <w:i/>
        </w:rPr>
        <w:t xml:space="preserve">, то числото </w:t>
      </w:r>
      <w:r w:rsidRPr="00B23154">
        <w:rPr>
          <w:i/>
          <w:position w:val="-6"/>
        </w:rPr>
        <w:object w:dxaOrig="780" w:dyaOrig="499">
          <v:shape id="_x0000_i1049" type="#_x0000_t75" style="width:39.15pt;height:24.75pt" o:ole="">
            <v:imagedata r:id="rId56" o:title=""/>
          </v:shape>
          <o:OLEObject Type="Embed" ProgID="Equation.3" ShapeID="_x0000_i1049" DrawAspect="Content" ObjectID="_1481192902" r:id="rId57"/>
        </w:object>
      </w:r>
      <w:r>
        <w:rPr>
          <w:i/>
          <w:lang w:val="en-US"/>
        </w:rPr>
        <w:t xml:space="preserve"> </w:t>
      </w:r>
      <w:r>
        <w:rPr>
          <w:i/>
        </w:rPr>
        <w:t xml:space="preserve">принадлежи на показател </w:t>
      </w:r>
      <w:r>
        <w:rPr>
          <w:i/>
          <w:lang w:val="en-US"/>
        </w:rPr>
        <w:t>l</w:t>
      </w:r>
      <w:r>
        <w:rPr>
          <w:i/>
        </w:rPr>
        <w:t xml:space="preserve"> по модул </w:t>
      </w:r>
      <w:r>
        <w:rPr>
          <w:i/>
          <w:lang w:val="en-US"/>
        </w:rPr>
        <w:t>n</w:t>
      </w:r>
      <w:r>
        <w:rPr>
          <w:i/>
        </w:rPr>
        <w:t xml:space="preserve">. </w:t>
      </w:r>
    </w:p>
    <w:p w:rsidR="00B23154" w:rsidRDefault="00B23154" w:rsidP="00F70488">
      <w:pPr>
        <w:pStyle w:val="GZadacha"/>
      </w:pPr>
      <w:r>
        <w:t xml:space="preserve">Това твърдение (освен че се проверява непосредствено) е частен случай от следващото твърдение. </w:t>
      </w:r>
    </w:p>
    <w:p w:rsidR="004C1F07" w:rsidRDefault="004C1F07" w:rsidP="00F70488">
      <w:pPr>
        <w:pStyle w:val="GZadacha"/>
      </w:pPr>
    </w:p>
    <w:p w:rsidR="00B23154" w:rsidRDefault="00C703F0" w:rsidP="00F70488">
      <w:pPr>
        <w:pStyle w:val="GZadacha"/>
        <w:rPr>
          <w:i/>
        </w:rPr>
      </w:pPr>
      <w:r>
        <w:rPr>
          <w:b/>
        </w:rPr>
        <w:lastRenderedPageBreak/>
        <w:t>Твърдение 12.5.</w:t>
      </w:r>
      <w:r>
        <w:t xml:space="preserve"> </w:t>
      </w:r>
      <w:r>
        <w:rPr>
          <w:i/>
        </w:rPr>
        <w:t xml:space="preserve">Нека числото </w:t>
      </w:r>
      <w:r>
        <w:rPr>
          <w:i/>
          <w:lang w:val="en-US"/>
        </w:rPr>
        <w:t>a</w:t>
      </w:r>
      <w:r>
        <w:rPr>
          <w:i/>
        </w:rPr>
        <w:t xml:space="preserve"> принадлежи на показател </w:t>
      </w:r>
      <w:r>
        <w:rPr>
          <w:i/>
          <w:lang w:val="en-US"/>
        </w:rPr>
        <w:t>r</w:t>
      </w:r>
      <w:r>
        <w:rPr>
          <w:i/>
        </w:rPr>
        <w:t xml:space="preserve"> по модул </w:t>
      </w:r>
      <w:r>
        <w:rPr>
          <w:i/>
          <w:lang w:val="en-US"/>
        </w:rPr>
        <w:t>n</w:t>
      </w:r>
      <w:r>
        <w:rPr>
          <w:i/>
        </w:rPr>
        <w:t xml:space="preserve"> и </w:t>
      </w:r>
      <w:r w:rsidRPr="00C703F0">
        <w:rPr>
          <w:i/>
          <w:position w:val="-6"/>
        </w:rPr>
        <w:object w:dxaOrig="660" w:dyaOrig="279">
          <v:shape id="_x0000_i1050" type="#_x0000_t75" style="width:32.85pt;height:13.8pt" o:ole="">
            <v:imagedata r:id="rId58" o:title=""/>
          </v:shape>
          <o:OLEObject Type="Embed" ProgID="Equation.3" ShapeID="_x0000_i1050" DrawAspect="Content" ObjectID="_1481192903" r:id="rId59"/>
        </w:object>
      </w:r>
      <w:r>
        <w:rPr>
          <w:i/>
        </w:rPr>
        <w:t xml:space="preserve">.Тогава числото </w:t>
      </w:r>
      <w:r w:rsidRPr="00C703F0">
        <w:rPr>
          <w:i/>
          <w:position w:val="-6"/>
        </w:rPr>
        <w:object w:dxaOrig="300" w:dyaOrig="320">
          <v:shape id="_x0000_i1051" type="#_x0000_t75" style="width:15pt;height:16.15pt" o:ole="">
            <v:imagedata r:id="rId60" o:title=""/>
          </v:shape>
          <o:OLEObject Type="Embed" ProgID="Equation.3" ShapeID="_x0000_i1051" DrawAspect="Content" ObjectID="_1481192904" r:id="rId61"/>
        </w:object>
      </w:r>
      <w:r>
        <w:rPr>
          <w:i/>
        </w:rPr>
        <w:t xml:space="preserve"> принадлежи на показател </w:t>
      </w:r>
      <w:r w:rsidRPr="00C703F0">
        <w:rPr>
          <w:i/>
          <w:position w:val="-30"/>
        </w:rPr>
        <w:object w:dxaOrig="620" w:dyaOrig="680">
          <v:shape id="_x0000_i1052" type="#_x0000_t75" style="width:31.1pt;height:34pt" o:ole="">
            <v:imagedata r:id="rId62" o:title=""/>
          </v:shape>
          <o:OLEObject Type="Embed" ProgID="Equation.3" ShapeID="_x0000_i1052" DrawAspect="Content" ObjectID="_1481192905" r:id="rId63"/>
        </w:object>
      </w:r>
      <w:r>
        <w:rPr>
          <w:i/>
        </w:rPr>
        <w:t xml:space="preserve"> по модул </w:t>
      </w:r>
      <w:r>
        <w:rPr>
          <w:i/>
          <w:lang w:val="en-US"/>
        </w:rPr>
        <w:t>n</w:t>
      </w:r>
      <w:r>
        <w:rPr>
          <w:i/>
        </w:rPr>
        <w:t xml:space="preserve">. В частност, числото </w:t>
      </w:r>
      <w:r w:rsidRPr="00C703F0">
        <w:rPr>
          <w:i/>
          <w:position w:val="-6"/>
        </w:rPr>
        <w:object w:dxaOrig="300" w:dyaOrig="320">
          <v:shape id="_x0000_i1053" type="#_x0000_t75" style="width:15pt;height:16.15pt" o:ole="">
            <v:imagedata r:id="rId60" o:title=""/>
          </v:shape>
          <o:OLEObject Type="Embed" ProgID="Equation.3" ShapeID="_x0000_i1053" DrawAspect="Content" ObjectID="_1481192906" r:id="rId64"/>
        </w:object>
      </w:r>
      <w:r>
        <w:rPr>
          <w:i/>
        </w:rPr>
        <w:t xml:space="preserve"> принадлежи на същия показател </w:t>
      </w:r>
      <w:r>
        <w:rPr>
          <w:i/>
          <w:lang w:val="en-US"/>
        </w:rPr>
        <w:t>r</w:t>
      </w:r>
      <w:r>
        <w:rPr>
          <w:i/>
        </w:rPr>
        <w:t xml:space="preserve">, както и числото </w:t>
      </w:r>
      <w:r>
        <w:rPr>
          <w:i/>
          <w:lang w:val="en-US"/>
        </w:rPr>
        <w:t>a</w:t>
      </w:r>
      <w:r>
        <w:rPr>
          <w:i/>
        </w:rPr>
        <w:t xml:space="preserve">, точно когато </w:t>
      </w:r>
      <w:r w:rsidR="00D15DE2" w:rsidRPr="00C703F0">
        <w:rPr>
          <w:i/>
          <w:position w:val="-10"/>
        </w:rPr>
        <w:object w:dxaOrig="900" w:dyaOrig="320">
          <v:shape id="_x0000_i1054" type="#_x0000_t75" style="width:44.95pt;height:16.15pt" o:ole="">
            <v:imagedata r:id="rId65" o:title=""/>
          </v:shape>
          <o:OLEObject Type="Embed" ProgID="Equation.3" ShapeID="_x0000_i1054" DrawAspect="Content" ObjectID="_1481192907" r:id="rId66"/>
        </w:object>
      </w:r>
      <w:r>
        <w:rPr>
          <w:i/>
        </w:rPr>
        <w:t xml:space="preserve">. </w:t>
      </w:r>
    </w:p>
    <w:p w:rsidR="00C703F0" w:rsidRDefault="00C703F0" w:rsidP="00F70488">
      <w:pPr>
        <w:pStyle w:val="GZadacha"/>
      </w:pPr>
      <w:r>
        <w:rPr>
          <w:i/>
        </w:rPr>
        <w:t>Доказателство.</w:t>
      </w:r>
      <w:r>
        <w:t xml:space="preserve"> </w:t>
      </w:r>
      <w:r w:rsidR="00D15DE2">
        <w:t xml:space="preserve">Нека </w:t>
      </w:r>
      <w:r w:rsidR="00D15DE2" w:rsidRPr="00D15DE2">
        <w:rPr>
          <w:position w:val="-10"/>
        </w:rPr>
        <w:object w:dxaOrig="980" w:dyaOrig="320">
          <v:shape id="_x0000_i1055" type="#_x0000_t75" style="width:48.95pt;height:16.15pt" o:ole="">
            <v:imagedata r:id="rId67" o:title=""/>
          </v:shape>
          <o:OLEObject Type="Embed" ProgID="Equation.3" ShapeID="_x0000_i1055" DrawAspect="Content" ObjectID="_1481192908" r:id="rId68"/>
        </w:object>
      </w:r>
      <w:r w:rsidR="00D15DE2">
        <w:t xml:space="preserve"> и </w:t>
      </w:r>
      <w:r w:rsidR="00D15DE2" w:rsidRPr="00D15DE2">
        <w:rPr>
          <w:position w:val="-10"/>
        </w:rPr>
        <w:object w:dxaOrig="1540" w:dyaOrig="340">
          <v:shape id="_x0000_i1056" type="#_x0000_t75" style="width:77.2pt;height:17.3pt" o:ole="">
            <v:imagedata r:id="rId69" o:title=""/>
          </v:shape>
          <o:OLEObject Type="Embed" ProgID="Equation.3" ShapeID="_x0000_i1056" DrawAspect="Content" ObjectID="_1481192909" r:id="rId70"/>
        </w:object>
      </w:r>
      <w:r w:rsidR="00D15DE2">
        <w:t xml:space="preserve">; тогава </w:t>
      </w:r>
      <w:r w:rsidR="00D15DE2" w:rsidRPr="00D15DE2">
        <w:rPr>
          <w:position w:val="-10"/>
        </w:rPr>
        <w:object w:dxaOrig="1060" w:dyaOrig="340">
          <v:shape id="_x0000_i1057" type="#_x0000_t75" style="width:53pt;height:17.3pt" o:ole="">
            <v:imagedata r:id="rId71" o:title=""/>
          </v:shape>
          <o:OLEObject Type="Embed" ProgID="Equation.3" ShapeID="_x0000_i1057" DrawAspect="Content" ObjectID="_1481192910" r:id="rId72"/>
        </w:object>
      </w:r>
      <w:r w:rsidR="00D15DE2">
        <w:rPr>
          <w:lang w:val="en-US"/>
        </w:rPr>
        <w:t xml:space="preserve"> </w:t>
      </w:r>
      <w:r w:rsidR="00D15DE2">
        <w:t xml:space="preserve">Нека числото </w:t>
      </w:r>
      <w:r w:rsidR="00D15DE2" w:rsidRPr="00C703F0">
        <w:rPr>
          <w:i/>
          <w:position w:val="-6"/>
        </w:rPr>
        <w:object w:dxaOrig="300" w:dyaOrig="320">
          <v:shape id="_x0000_i1058" type="#_x0000_t75" style="width:15pt;height:16.15pt" o:ole="">
            <v:imagedata r:id="rId60" o:title=""/>
          </v:shape>
          <o:OLEObject Type="Embed" ProgID="Equation.3" ShapeID="_x0000_i1058" DrawAspect="Content" ObjectID="_1481192911" r:id="rId73"/>
        </w:object>
      </w:r>
      <w:r w:rsidR="00D15DE2">
        <w:rPr>
          <w:i/>
        </w:rPr>
        <w:t xml:space="preserve"> </w:t>
      </w:r>
      <w:r w:rsidR="00D15DE2">
        <w:t xml:space="preserve">принадлежи на показател </w:t>
      </w:r>
      <w:r w:rsidR="00D15DE2">
        <w:rPr>
          <w:i/>
          <w:lang w:val="en-US"/>
        </w:rPr>
        <w:t>t</w:t>
      </w:r>
      <w:r w:rsidR="00D15DE2">
        <w:t xml:space="preserve"> по модул </w:t>
      </w:r>
      <w:r w:rsidR="00D15DE2">
        <w:rPr>
          <w:i/>
          <w:lang w:val="en-US"/>
        </w:rPr>
        <w:t>n</w:t>
      </w:r>
      <w:r w:rsidR="00D15DE2">
        <w:t>.</w:t>
      </w:r>
      <w:r w:rsidR="004C1F07">
        <w:rPr>
          <w:lang w:val="en-US"/>
        </w:rPr>
        <w:t xml:space="preserve"> </w:t>
      </w:r>
      <w:bookmarkStart w:id="0" w:name="_GoBack"/>
      <w:bookmarkEnd w:id="0"/>
      <w:r w:rsidR="00D15DE2">
        <w:t xml:space="preserve">Искаме да покажем, че </w:t>
      </w:r>
      <w:r w:rsidR="00D15DE2" w:rsidRPr="00D15DE2">
        <w:rPr>
          <w:position w:val="-10"/>
        </w:rPr>
        <w:object w:dxaOrig="520" w:dyaOrig="340">
          <v:shape id="_x0000_i1059" type="#_x0000_t75" style="width:25.9pt;height:17.3pt" o:ole="">
            <v:imagedata r:id="rId74" o:title=""/>
          </v:shape>
          <o:OLEObject Type="Embed" ProgID="Equation.3" ShapeID="_x0000_i1059" DrawAspect="Content" ObjectID="_1481192912" r:id="rId75"/>
        </w:object>
      </w:r>
      <w:r w:rsidR="00D15DE2">
        <w:t xml:space="preserve">. </w:t>
      </w:r>
    </w:p>
    <w:p w:rsidR="00D15DE2" w:rsidRDefault="00D15DE2" w:rsidP="00F70488">
      <w:pPr>
        <w:pStyle w:val="GZadacha"/>
      </w:pPr>
      <w:r>
        <w:t xml:space="preserve">Имаме </w:t>
      </w:r>
    </w:p>
    <w:p w:rsidR="00D15DE2" w:rsidRDefault="00D15DE2" w:rsidP="00D15DE2">
      <w:pPr>
        <w:pStyle w:val="GZadacha"/>
        <w:jc w:val="center"/>
      </w:pPr>
      <w:r w:rsidRPr="00D15DE2">
        <w:rPr>
          <w:position w:val="-10"/>
        </w:rPr>
        <w:object w:dxaOrig="3140" w:dyaOrig="420">
          <v:shape id="_x0000_i1060" type="#_x0000_t75" style="width:157.25pt;height:20.75pt" o:ole="">
            <v:imagedata r:id="rId76" o:title=""/>
          </v:shape>
          <o:OLEObject Type="Embed" ProgID="Equation.3" ShapeID="_x0000_i1060" DrawAspect="Content" ObjectID="_1481192913" r:id="rId77"/>
        </w:object>
      </w:r>
      <w:r>
        <w:t>.</w:t>
      </w:r>
    </w:p>
    <w:p w:rsidR="00D15DE2" w:rsidRDefault="00D15DE2" w:rsidP="00D15DE2">
      <w:pPr>
        <w:pStyle w:val="GZadacha2-red"/>
      </w:pPr>
      <w:r>
        <w:t xml:space="preserve">Следователно </w:t>
      </w:r>
      <w:r w:rsidRPr="00D15DE2">
        <w:rPr>
          <w:position w:val="-10"/>
        </w:rPr>
        <w:object w:dxaOrig="400" w:dyaOrig="340">
          <v:shape id="_x0000_i1061" type="#_x0000_t75" style="width:20.15pt;height:17.3pt" o:ole="">
            <v:imagedata r:id="rId78" o:title=""/>
          </v:shape>
          <o:OLEObject Type="Embed" ProgID="Equation.3" ShapeID="_x0000_i1061" DrawAspect="Content" ObjectID="_1481192914" r:id="rId79"/>
        </w:object>
      </w:r>
      <w:r>
        <w:t xml:space="preserve">. От друга страна, от </w:t>
      </w:r>
    </w:p>
    <w:p w:rsidR="00D15DE2" w:rsidRDefault="00D15DE2" w:rsidP="00D15DE2">
      <w:pPr>
        <w:pStyle w:val="GZadacha2-red"/>
        <w:jc w:val="center"/>
      </w:pPr>
      <w:r w:rsidRPr="00D15DE2">
        <w:rPr>
          <w:position w:val="-10"/>
        </w:rPr>
        <w:object w:dxaOrig="2140" w:dyaOrig="420">
          <v:shape id="_x0000_i1062" type="#_x0000_t75" style="width:107.15pt;height:20.75pt" o:ole="">
            <v:imagedata r:id="rId80" o:title=""/>
          </v:shape>
          <o:OLEObject Type="Embed" ProgID="Equation.3" ShapeID="_x0000_i1062" DrawAspect="Content" ObjectID="_1481192915" r:id="rId81"/>
        </w:object>
      </w:r>
    </w:p>
    <w:p w:rsidR="00D15DE2" w:rsidRDefault="00D15DE2" w:rsidP="00D15DE2">
      <w:pPr>
        <w:pStyle w:val="GZadacha2-red"/>
      </w:pPr>
      <w:r>
        <w:t xml:space="preserve">следва, че </w:t>
      </w:r>
      <w:r w:rsidRPr="00D15DE2">
        <w:rPr>
          <w:position w:val="-10"/>
        </w:rPr>
        <w:object w:dxaOrig="499" w:dyaOrig="320">
          <v:shape id="_x0000_i1063" type="#_x0000_t75" style="width:24.75pt;height:16.15pt" o:ole="">
            <v:imagedata r:id="rId82" o:title=""/>
          </v:shape>
          <o:OLEObject Type="Embed" ProgID="Equation.3" ShapeID="_x0000_i1063" DrawAspect="Content" ObjectID="_1481192916" r:id="rId83"/>
        </w:object>
      </w:r>
      <w:r>
        <w:t xml:space="preserve">, т.е. че </w:t>
      </w:r>
      <w:r w:rsidRPr="00D15DE2">
        <w:rPr>
          <w:position w:val="-10"/>
        </w:rPr>
        <w:object w:dxaOrig="600" w:dyaOrig="340">
          <v:shape id="_x0000_i1064" type="#_x0000_t75" style="width:29.95pt;height:17.3pt" o:ole="">
            <v:imagedata r:id="rId84" o:title=""/>
          </v:shape>
          <o:OLEObject Type="Embed" ProgID="Equation.3" ShapeID="_x0000_i1064" DrawAspect="Content" ObjectID="_1481192917" r:id="rId85"/>
        </w:object>
      </w:r>
      <w:r>
        <w:t xml:space="preserve">. Но </w:t>
      </w:r>
      <w:r w:rsidRPr="00D15DE2">
        <w:rPr>
          <w:position w:val="-10"/>
        </w:rPr>
        <w:object w:dxaOrig="999" w:dyaOrig="340">
          <v:shape id="_x0000_i1065" type="#_x0000_t75" style="width:50.1pt;height:17.3pt" o:ole="">
            <v:imagedata r:id="rId86" o:title=""/>
          </v:shape>
          <o:OLEObject Type="Embed" ProgID="Equation.3" ShapeID="_x0000_i1065" DrawAspect="Content" ObjectID="_1481192918" r:id="rId87"/>
        </w:object>
      </w:r>
      <w:r>
        <w:t xml:space="preserve"> и значи </w:t>
      </w:r>
      <w:r w:rsidR="003D340F" w:rsidRPr="00D15DE2">
        <w:rPr>
          <w:position w:val="-10"/>
        </w:rPr>
        <w:object w:dxaOrig="420" w:dyaOrig="340">
          <v:shape id="_x0000_i1066" type="#_x0000_t75" style="width:20.75pt;height:17.3pt" o:ole="">
            <v:imagedata r:id="rId88" o:title=""/>
          </v:shape>
          <o:OLEObject Type="Embed" ProgID="Equation.3" ShapeID="_x0000_i1066" DrawAspect="Content" ObjectID="_1481192919" r:id="rId89"/>
        </w:object>
      </w:r>
      <w:r>
        <w:t xml:space="preserve">. Окончателно получаваме, че </w:t>
      </w:r>
      <w:r w:rsidRPr="00D15DE2">
        <w:rPr>
          <w:position w:val="-10"/>
        </w:rPr>
        <w:object w:dxaOrig="520" w:dyaOrig="340">
          <v:shape id="_x0000_i1067" type="#_x0000_t75" style="width:25.9pt;height:17.3pt" o:ole="">
            <v:imagedata r:id="rId74" o:title=""/>
          </v:shape>
          <o:OLEObject Type="Embed" ProgID="Equation.3" ShapeID="_x0000_i1067" DrawAspect="Content" ObjectID="_1481192920" r:id="rId90"/>
        </w:object>
      </w:r>
      <w:r>
        <w:t xml:space="preserve">. </w:t>
      </w:r>
    </w:p>
    <w:p w:rsidR="003D340F" w:rsidRDefault="003D340F" w:rsidP="003D340F">
      <w:pPr>
        <w:pStyle w:val="GZadacha"/>
        <w:rPr>
          <w:i/>
        </w:rPr>
      </w:pPr>
      <w:r>
        <w:rPr>
          <w:b/>
        </w:rPr>
        <w:t>Твърдение 12.6.</w:t>
      </w:r>
      <w:r>
        <w:t xml:space="preserve"> </w:t>
      </w:r>
      <w:r>
        <w:rPr>
          <w:i/>
        </w:rPr>
        <w:t xml:space="preserve">Нека числото </w:t>
      </w:r>
      <w:r>
        <w:rPr>
          <w:i/>
          <w:lang w:val="en-US"/>
        </w:rPr>
        <w:t>a</w:t>
      </w:r>
      <w:r>
        <w:rPr>
          <w:i/>
        </w:rPr>
        <w:t xml:space="preserve"> принадлежи на показател </w:t>
      </w:r>
      <w:r>
        <w:rPr>
          <w:i/>
          <w:lang w:val="en-US"/>
        </w:rPr>
        <w:t>r</w:t>
      </w:r>
      <w:r>
        <w:rPr>
          <w:i/>
        </w:rPr>
        <w:t xml:space="preserve"> по модул </w:t>
      </w:r>
      <w:r>
        <w:rPr>
          <w:i/>
          <w:lang w:val="en-US"/>
        </w:rPr>
        <w:t>n</w:t>
      </w:r>
      <w:r>
        <w:rPr>
          <w:i/>
        </w:rPr>
        <w:t xml:space="preserve">, а числото </w:t>
      </w:r>
      <w:r>
        <w:rPr>
          <w:i/>
          <w:lang w:val="en-US"/>
        </w:rPr>
        <w:t>b</w:t>
      </w:r>
      <w:r>
        <w:rPr>
          <w:i/>
        </w:rPr>
        <w:t xml:space="preserve"> принадлежи на показател </w:t>
      </w:r>
      <w:r>
        <w:rPr>
          <w:i/>
          <w:lang w:val="en-US"/>
        </w:rPr>
        <w:t>s</w:t>
      </w:r>
      <w:r>
        <w:rPr>
          <w:i/>
        </w:rPr>
        <w:t xml:space="preserve"> по модул </w:t>
      </w:r>
      <w:r>
        <w:rPr>
          <w:i/>
          <w:lang w:val="en-US"/>
        </w:rPr>
        <w:t>n</w:t>
      </w:r>
      <w:r>
        <w:rPr>
          <w:i/>
        </w:rPr>
        <w:t xml:space="preserve">. Тогава </w:t>
      </w:r>
    </w:p>
    <w:p w:rsidR="003D340F" w:rsidRDefault="003D340F" w:rsidP="003D340F">
      <w:pPr>
        <w:pStyle w:val="GZadacha"/>
        <w:rPr>
          <w:i/>
        </w:rPr>
      </w:pPr>
      <w:r>
        <w:rPr>
          <w:i/>
        </w:rPr>
        <w:t xml:space="preserve">а) ако </w:t>
      </w:r>
      <w:r w:rsidRPr="003D340F">
        <w:rPr>
          <w:i/>
          <w:position w:val="-10"/>
        </w:rPr>
        <w:object w:dxaOrig="900" w:dyaOrig="320">
          <v:shape id="_x0000_i1068" type="#_x0000_t75" style="width:44.95pt;height:16.15pt" o:ole="">
            <v:imagedata r:id="rId91" o:title=""/>
          </v:shape>
          <o:OLEObject Type="Embed" ProgID="Equation.3" ShapeID="_x0000_i1068" DrawAspect="Content" ObjectID="_1481192921" r:id="rId92"/>
        </w:object>
      </w:r>
      <w:r>
        <w:rPr>
          <w:i/>
        </w:rPr>
        <w:t xml:space="preserve">, то числото </w:t>
      </w:r>
      <w:r w:rsidRPr="003D340F">
        <w:rPr>
          <w:i/>
          <w:position w:val="-6"/>
        </w:rPr>
        <w:object w:dxaOrig="320" w:dyaOrig="279">
          <v:shape id="_x0000_i1069" type="#_x0000_t75" style="width:16.15pt;height:13.8pt" o:ole="">
            <v:imagedata r:id="rId93" o:title=""/>
          </v:shape>
          <o:OLEObject Type="Embed" ProgID="Equation.3" ShapeID="_x0000_i1069" DrawAspect="Content" ObjectID="_1481192922" r:id="rId94"/>
        </w:object>
      </w:r>
      <w:r>
        <w:rPr>
          <w:i/>
        </w:rPr>
        <w:t xml:space="preserve"> принадлежи на показател </w:t>
      </w:r>
      <w:r w:rsidRPr="003D340F">
        <w:rPr>
          <w:i/>
          <w:position w:val="-6"/>
        </w:rPr>
        <w:object w:dxaOrig="260" w:dyaOrig="220">
          <v:shape id="_x0000_i1070" type="#_x0000_t75" style="width:13.25pt;height:10.95pt" o:ole="">
            <v:imagedata r:id="rId95" o:title=""/>
          </v:shape>
          <o:OLEObject Type="Embed" ProgID="Equation.3" ShapeID="_x0000_i1070" DrawAspect="Content" ObjectID="_1481192923" r:id="rId96"/>
        </w:object>
      </w:r>
      <w:r>
        <w:rPr>
          <w:i/>
        </w:rPr>
        <w:t xml:space="preserve"> по модул </w:t>
      </w:r>
      <w:r>
        <w:rPr>
          <w:i/>
          <w:lang w:val="en-US"/>
        </w:rPr>
        <w:t>n</w:t>
      </w:r>
      <w:r>
        <w:rPr>
          <w:i/>
        </w:rPr>
        <w:t xml:space="preserve">; </w:t>
      </w:r>
    </w:p>
    <w:p w:rsidR="003D340F" w:rsidRDefault="003D340F" w:rsidP="003D340F">
      <w:pPr>
        <w:pStyle w:val="GZadacha"/>
        <w:rPr>
          <w:i/>
          <w:lang w:val="en-US"/>
        </w:rPr>
      </w:pPr>
      <w:r>
        <w:rPr>
          <w:i/>
        </w:rPr>
        <w:t xml:space="preserve">б) съществува число </w:t>
      </w:r>
      <w:r>
        <w:rPr>
          <w:i/>
          <w:lang w:val="en-US"/>
        </w:rPr>
        <w:t xml:space="preserve">c, </w:t>
      </w:r>
      <w:r>
        <w:rPr>
          <w:i/>
        </w:rPr>
        <w:t xml:space="preserve">чийто показател по модул </w:t>
      </w:r>
      <w:r>
        <w:rPr>
          <w:i/>
          <w:lang w:val="en-US"/>
        </w:rPr>
        <w:t>n</w:t>
      </w:r>
      <w:r>
        <w:rPr>
          <w:i/>
        </w:rPr>
        <w:t xml:space="preserve"> е равен на </w:t>
      </w:r>
      <w:r w:rsidRPr="003D340F">
        <w:rPr>
          <w:i/>
          <w:position w:val="-10"/>
        </w:rPr>
        <w:object w:dxaOrig="540" w:dyaOrig="320">
          <v:shape id="_x0000_i1071" type="#_x0000_t75" style="width:27.05pt;height:16.15pt" o:ole="">
            <v:imagedata r:id="rId97" o:title=""/>
          </v:shape>
          <o:OLEObject Type="Embed" ProgID="Equation.3" ShapeID="_x0000_i1071" DrawAspect="Content" ObjectID="_1481192924" r:id="rId98"/>
        </w:object>
      </w:r>
      <w:r>
        <w:rPr>
          <w:i/>
          <w:lang w:val="en-US"/>
        </w:rPr>
        <w:t xml:space="preserve">. </w:t>
      </w:r>
    </w:p>
    <w:p w:rsidR="003D340F" w:rsidRDefault="003D340F" w:rsidP="003D340F">
      <w:pPr>
        <w:pStyle w:val="GZadacha"/>
      </w:pPr>
      <w:r>
        <w:rPr>
          <w:i/>
        </w:rPr>
        <w:t>Доказателство.</w:t>
      </w:r>
      <w:r>
        <w:t xml:space="preserve"> </w:t>
      </w:r>
      <w:r>
        <w:rPr>
          <w:i/>
        </w:rPr>
        <w:t xml:space="preserve">а) </w:t>
      </w:r>
      <w:r>
        <w:t xml:space="preserve">Нека </w:t>
      </w:r>
      <w:r w:rsidRPr="003D340F">
        <w:rPr>
          <w:i/>
          <w:position w:val="-6"/>
        </w:rPr>
        <w:object w:dxaOrig="320" w:dyaOrig="279">
          <v:shape id="_x0000_i1072" type="#_x0000_t75" style="width:16.15pt;height:13.8pt" o:ole="">
            <v:imagedata r:id="rId93" o:title=""/>
          </v:shape>
          <o:OLEObject Type="Embed" ProgID="Equation.3" ShapeID="_x0000_i1072" DrawAspect="Content" ObjectID="_1481192925" r:id="rId99"/>
        </w:object>
      </w:r>
      <w:r>
        <w:rPr>
          <w:i/>
        </w:rPr>
        <w:t xml:space="preserve"> </w:t>
      </w:r>
      <w:r>
        <w:t xml:space="preserve">принадлежи на показател </w:t>
      </w:r>
      <w:r>
        <w:rPr>
          <w:i/>
          <w:lang w:val="en-US"/>
        </w:rPr>
        <w:t>t</w:t>
      </w:r>
      <w:r>
        <w:t xml:space="preserve"> по модул </w:t>
      </w:r>
      <w:r>
        <w:rPr>
          <w:i/>
          <w:lang w:val="en-US"/>
        </w:rPr>
        <w:t>n</w:t>
      </w:r>
      <w:r>
        <w:t xml:space="preserve">. От </w:t>
      </w:r>
      <w:r w:rsidRPr="003D340F">
        <w:rPr>
          <w:position w:val="-10"/>
        </w:rPr>
        <w:object w:dxaOrig="2520" w:dyaOrig="360">
          <v:shape id="_x0000_i1073" type="#_x0000_t75" style="width:126.15pt;height:17.85pt" o:ole="">
            <v:imagedata r:id="rId100" o:title=""/>
          </v:shape>
          <o:OLEObject Type="Embed" ProgID="Equation.3" ShapeID="_x0000_i1073" DrawAspect="Content" ObjectID="_1481192926" r:id="rId101"/>
        </w:object>
      </w:r>
      <w:r>
        <w:t xml:space="preserve"> следва, че </w:t>
      </w:r>
      <w:r w:rsidRPr="003D340F">
        <w:rPr>
          <w:position w:val="-10"/>
        </w:rPr>
        <w:object w:dxaOrig="480" w:dyaOrig="320">
          <v:shape id="_x0000_i1074" type="#_x0000_t75" style="width:24.2pt;height:16.15pt" o:ole="">
            <v:imagedata r:id="rId102" o:title=""/>
          </v:shape>
          <o:OLEObject Type="Embed" ProgID="Equation.3" ShapeID="_x0000_i1074" DrawAspect="Content" ObjectID="_1481192927" r:id="rId103"/>
        </w:object>
      </w:r>
      <w:r>
        <w:t xml:space="preserve">. От друга страна имаме </w:t>
      </w:r>
      <w:r w:rsidRPr="003D340F">
        <w:rPr>
          <w:position w:val="-10"/>
        </w:rPr>
        <w:object w:dxaOrig="2299" w:dyaOrig="360">
          <v:shape id="_x0000_i1075" type="#_x0000_t75" style="width:115.2pt;height:17.85pt" o:ole="">
            <v:imagedata r:id="rId104" o:title=""/>
          </v:shape>
          <o:OLEObject Type="Embed" ProgID="Equation.3" ShapeID="_x0000_i1075" DrawAspect="Content" ObjectID="_1481192928" r:id="rId105"/>
        </w:object>
      </w:r>
      <w:r>
        <w:t xml:space="preserve">, откъдето </w:t>
      </w:r>
      <w:r w:rsidRPr="003D340F">
        <w:rPr>
          <w:position w:val="-10"/>
        </w:rPr>
        <w:object w:dxaOrig="1660" w:dyaOrig="360">
          <v:shape id="_x0000_i1076" type="#_x0000_t75" style="width:82.95pt;height:17.85pt" o:ole="">
            <v:imagedata r:id="rId106" o:title=""/>
          </v:shape>
          <o:OLEObject Type="Embed" ProgID="Equation.3" ShapeID="_x0000_i1076" DrawAspect="Content" ObjectID="_1481192929" r:id="rId107"/>
        </w:object>
      </w:r>
      <w:r>
        <w:t xml:space="preserve">. Но </w:t>
      </w:r>
      <w:r w:rsidRPr="003D340F">
        <w:rPr>
          <w:position w:val="-10"/>
        </w:rPr>
        <w:object w:dxaOrig="1420" w:dyaOrig="360">
          <v:shape id="_x0000_i1077" type="#_x0000_t75" style="width:70.85pt;height:17.85pt" o:ole="">
            <v:imagedata r:id="rId108" o:title=""/>
          </v:shape>
          <o:OLEObject Type="Embed" ProgID="Equation.3" ShapeID="_x0000_i1077" DrawAspect="Content" ObjectID="_1481192930" r:id="rId109"/>
        </w:object>
      </w:r>
      <w:r w:rsidR="002560D1">
        <w:t>,</w:t>
      </w:r>
      <w:r>
        <w:t xml:space="preserve"> </w:t>
      </w:r>
      <w:r w:rsidR="002560D1">
        <w:t>а</w:t>
      </w:r>
      <w:r>
        <w:t xml:space="preserve"> значи </w:t>
      </w:r>
      <w:r w:rsidR="002560D1">
        <w:t xml:space="preserve">и </w:t>
      </w:r>
      <w:r w:rsidRPr="003D340F">
        <w:rPr>
          <w:position w:val="-10"/>
        </w:rPr>
        <w:object w:dxaOrig="1440" w:dyaOrig="360">
          <v:shape id="_x0000_i1078" type="#_x0000_t75" style="width:1in;height:17.85pt" o:ole="">
            <v:imagedata r:id="rId110" o:title=""/>
          </v:shape>
          <o:OLEObject Type="Embed" ProgID="Equation.3" ShapeID="_x0000_i1078" DrawAspect="Content" ObjectID="_1481192931" r:id="rId111"/>
        </w:object>
      </w:r>
      <w:r>
        <w:t xml:space="preserve">. Тогава </w:t>
      </w:r>
      <w:r w:rsidR="00DE4D51" w:rsidRPr="003D340F">
        <w:rPr>
          <w:position w:val="-10"/>
        </w:rPr>
        <w:object w:dxaOrig="480" w:dyaOrig="320">
          <v:shape id="_x0000_i1079" type="#_x0000_t75" style="width:24.2pt;height:16.15pt" o:ole="">
            <v:imagedata r:id="rId112" o:title=""/>
          </v:shape>
          <o:OLEObject Type="Embed" ProgID="Equation.3" ShapeID="_x0000_i1079" DrawAspect="Content" ObjectID="_1481192932" r:id="rId113"/>
        </w:object>
      </w:r>
      <w:r w:rsidR="00DE4D51">
        <w:t xml:space="preserve"> и от</w:t>
      </w:r>
      <w:r>
        <w:t xml:space="preserve"> </w:t>
      </w:r>
      <w:r w:rsidRPr="003D340F">
        <w:rPr>
          <w:i/>
          <w:position w:val="-10"/>
        </w:rPr>
        <w:object w:dxaOrig="900" w:dyaOrig="320">
          <v:shape id="_x0000_i1080" type="#_x0000_t75" style="width:44.95pt;height:16.15pt" o:ole="">
            <v:imagedata r:id="rId91" o:title=""/>
          </v:shape>
          <o:OLEObject Type="Embed" ProgID="Equation.3" ShapeID="_x0000_i1080" DrawAspect="Content" ObjectID="_1481192933" r:id="rId114"/>
        </w:object>
      </w:r>
      <w:r w:rsidR="00DE4D51">
        <w:t xml:space="preserve"> следва</w:t>
      </w:r>
      <w:r>
        <w:t xml:space="preserve"> </w:t>
      </w:r>
      <w:r w:rsidR="00DE4D51" w:rsidRPr="003D340F">
        <w:rPr>
          <w:position w:val="-10"/>
        </w:rPr>
        <w:object w:dxaOrig="400" w:dyaOrig="320">
          <v:shape id="_x0000_i1081" type="#_x0000_t75" style="width:20.15pt;height:16.15pt" o:ole="">
            <v:imagedata r:id="rId115" o:title=""/>
          </v:shape>
          <o:OLEObject Type="Embed" ProgID="Equation.3" ShapeID="_x0000_i1081" DrawAspect="Content" ObjectID="_1481192934" r:id="rId116"/>
        </w:object>
      </w:r>
      <w:r>
        <w:t xml:space="preserve">. </w:t>
      </w:r>
      <w:r w:rsidR="00DE4D51">
        <w:t xml:space="preserve">По същия начин се получава, че </w:t>
      </w:r>
      <w:r w:rsidR="00DE4D51" w:rsidRPr="00DE4D51">
        <w:rPr>
          <w:position w:val="-10"/>
        </w:rPr>
        <w:object w:dxaOrig="400" w:dyaOrig="320">
          <v:shape id="_x0000_i1082" type="#_x0000_t75" style="width:20.15pt;height:16.15pt" o:ole="">
            <v:imagedata r:id="rId117" o:title=""/>
          </v:shape>
          <o:OLEObject Type="Embed" ProgID="Equation.3" ShapeID="_x0000_i1082" DrawAspect="Content" ObjectID="_1481192935" r:id="rId118"/>
        </w:object>
      </w:r>
      <w:r w:rsidR="00DE4D51">
        <w:t xml:space="preserve">. Тъй като </w:t>
      </w:r>
      <w:r w:rsidR="00DE4D51" w:rsidRPr="003D340F">
        <w:rPr>
          <w:i/>
          <w:position w:val="-10"/>
        </w:rPr>
        <w:object w:dxaOrig="900" w:dyaOrig="320">
          <v:shape id="_x0000_i1083" type="#_x0000_t75" style="width:44.95pt;height:16.15pt" o:ole="">
            <v:imagedata r:id="rId91" o:title=""/>
          </v:shape>
          <o:OLEObject Type="Embed" ProgID="Equation.3" ShapeID="_x0000_i1083" DrawAspect="Content" ObjectID="_1481192936" r:id="rId119"/>
        </w:object>
      </w:r>
      <w:r w:rsidR="00DE4D51">
        <w:t xml:space="preserve">, то </w:t>
      </w:r>
      <w:r w:rsidR="00DE4D51" w:rsidRPr="00DE4D51">
        <w:rPr>
          <w:position w:val="-10"/>
        </w:rPr>
        <w:object w:dxaOrig="480" w:dyaOrig="320">
          <v:shape id="_x0000_i1084" type="#_x0000_t75" style="width:24.2pt;height:16.15pt" o:ole="">
            <v:imagedata r:id="rId120" o:title=""/>
          </v:shape>
          <o:OLEObject Type="Embed" ProgID="Equation.3" ShapeID="_x0000_i1084" DrawAspect="Content" ObjectID="_1481192937" r:id="rId121"/>
        </w:object>
      </w:r>
      <w:r w:rsidR="00DE4D51">
        <w:t xml:space="preserve">. Окончателно, </w:t>
      </w:r>
      <w:r w:rsidR="00DE4D51" w:rsidRPr="00DE4D51">
        <w:rPr>
          <w:position w:val="-6"/>
        </w:rPr>
        <w:object w:dxaOrig="600" w:dyaOrig="240">
          <v:shape id="_x0000_i1085" type="#_x0000_t75" style="width:29.95pt;height:12.1pt" o:ole="">
            <v:imagedata r:id="rId122" o:title=""/>
          </v:shape>
          <o:OLEObject Type="Embed" ProgID="Equation.3" ShapeID="_x0000_i1085" DrawAspect="Content" ObjectID="_1481192938" r:id="rId123"/>
        </w:object>
      </w:r>
      <w:r w:rsidR="00DE4D51">
        <w:t xml:space="preserve">. </w:t>
      </w:r>
    </w:p>
    <w:p w:rsidR="00DE4D51" w:rsidRDefault="00DE4D51" w:rsidP="003D340F">
      <w:pPr>
        <w:pStyle w:val="GZadacha"/>
      </w:pPr>
      <w:r>
        <w:rPr>
          <w:i/>
        </w:rPr>
        <w:t>б)</w:t>
      </w:r>
      <w:r>
        <w:t xml:space="preserve"> Нека </w:t>
      </w:r>
      <w:r w:rsidRPr="00DE4D51">
        <w:rPr>
          <w:position w:val="-12"/>
        </w:rPr>
        <w:object w:dxaOrig="2799" w:dyaOrig="380">
          <v:shape id="_x0000_i1086" type="#_x0000_t75" style="width:139.95pt;height:19pt" o:ole="">
            <v:imagedata r:id="rId124" o:title=""/>
          </v:shape>
          <o:OLEObject Type="Embed" ProgID="Equation.3" ShapeID="_x0000_i1086" DrawAspect="Content" ObjectID="_1481192939" r:id="rId125"/>
        </w:object>
      </w:r>
      <w:r>
        <w:t xml:space="preserve">, където </w:t>
      </w:r>
      <w:r w:rsidRPr="00DE4D51">
        <w:rPr>
          <w:position w:val="-12"/>
        </w:rPr>
        <w:object w:dxaOrig="999" w:dyaOrig="360">
          <v:shape id="_x0000_i1087" type="#_x0000_t75" style="width:50.1pt;height:17.85pt" o:ole="">
            <v:imagedata r:id="rId126" o:title=""/>
          </v:shape>
          <o:OLEObject Type="Embed" ProgID="Equation.3" ShapeID="_x0000_i1087" DrawAspect="Content" ObjectID="_1481192940" r:id="rId127"/>
        </w:object>
      </w:r>
      <w:r>
        <w:t xml:space="preserve"> са различни прости числа и </w:t>
      </w:r>
      <w:r w:rsidRPr="00DE4D51">
        <w:rPr>
          <w:position w:val="-12"/>
        </w:rPr>
        <w:object w:dxaOrig="1280" w:dyaOrig="360">
          <v:shape id="_x0000_i1088" type="#_x0000_t75" style="width:63.95pt;height:17.85pt" o:ole="">
            <v:imagedata r:id="rId128" o:title=""/>
          </v:shape>
          <o:OLEObject Type="Embed" ProgID="Equation.3" ShapeID="_x0000_i1088" DrawAspect="Content" ObjectID="_1481192941" r:id="rId129"/>
        </w:object>
      </w:r>
      <w:r>
        <w:t xml:space="preserve"> за </w:t>
      </w:r>
      <w:r w:rsidRPr="00DE4D51">
        <w:rPr>
          <w:position w:val="-10"/>
        </w:rPr>
        <w:object w:dxaOrig="1080" w:dyaOrig="320">
          <v:shape id="_x0000_i1089" type="#_x0000_t75" style="width:54.15pt;height:16.15pt" o:ole="">
            <v:imagedata r:id="rId130" o:title=""/>
          </v:shape>
          <o:OLEObject Type="Embed" ProgID="Equation.3" ShapeID="_x0000_i1089" DrawAspect="Content" ObjectID="_1481192942" r:id="rId131"/>
        </w:object>
      </w:r>
      <w:r>
        <w:t xml:space="preserve">. Тогава </w:t>
      </w:r>
      <w:r w:rsidR="005D60D0" w:rsidRPr="00DE4D51">
        <w:rPr>
          <w:position w:val="-12"/>
        </w:rPr>
        <w:object w:dxaOrig="1700" w:dyaOrig="380">
          <v:shape id="_x0000_i1090" type="#_x0000_t75" style="width:85.25pt;height:19pt" o:ole="">
            <v:imagedata r:id="rId132" o:title=""/>
          </v:shape>
          <o:OLEObject Type="Embed" ProgID="Equation.3" ShapeID="_x0000_i1090" DrawAspect="Content" ObjectID="_1481192943" r:id="rId133"/>
        </w:object>
      </w:r>
      <w:r>
        <w:t xml:space="preserve">, където </w:t>
      </w:r>
      <w:r w:rsidR="005D60D0" w:rsidRPr="00DE4D51">
        <w:rPr>
          <w:position w:val="-12"/>
        </w:rPr>
        <w:object w:dxaOrig="1560" w:dyaOrig="360">
          <v:shape id="_x0000_i1091" type="#_x0000_t75" style="width:77.75pt;height:17.85pt" o:ole="">
            <v:imagedata r:id="rId134" o:title=""/>
          </v:shape>
          <o:OLEObject Type="Embed" ProgID="Equation.3" ShapeID="_x0000_i1091" DrawAspect="Content" ObjectID="_1481192944" r:id="rId135"/>
        </w:object>
      </w:r>
      <w:r>
        <w:t xml:space="preserve">. </w:t>
      </w:r>
    </w:p>
    <w:p w:rsidR="005D60D0" w:rsidRPr="004F6B62" w:rsidRDefault="005D60D0" w:rsidP="003D340F">
      <w:pPr>
        <w:pStyle w:val="GZadacha"/>
      </w:pPr>
      <w:r>
        <w:t xml:space="preserve">Съществува число </w:t>
      </w:r>
      <w:r w:rsidRPr="005D60D0">
        <w:rPr>
          <w:position w:val="-10"/>
        </w:rPr>
        <w:object w:dxaOrig="220" w:dyaOrig="340">
          <v:shape id="_x0000_i1092" type="#_x0000_t75" style="width:10.95pt;height:17.3pt" o:ole="">
            <v:imagedata r:id="rId136" o:title=""/>
          </v:shape>
          <o:OLEObject Type="Embed" ProgID="Equation.3" ShapeID="_x0000_i1092" DrawAspect="Content" ObjectID="_1481192945" r:id="rId137"/>
        </w:object>
      </w:r>
      <w:r>
        <w:t xml:space="preserve">, принадлежащо на показател </w:t>
      </w:r>
      <w:r w:rsidRPr="005D60D0">
        <w:rPr>
          <w:position w:val="-10"/>
        </w:rPr>
        <w:object w:dxaOrig="360" w:dyaOrig="360">
          <v:shape id="_x0000_i1093" type="#_x0000_t75" style="width:17.85pt;height:17.85pt" o:ole="">
            <v:imagedata r:id="rId138" o:title=""/>
          </v:shape>
          <o:OLEObject Type="Embed" ProgID="Equation.3" ShapeID="_x0000_i1093" DrawAspect="Content" ObjectID="_1481192946" r:id="rId139"/>
        </w:object>
      </w:r>
      <w:r>
        <w:rPr>
          <w:lang w:val="en-US"/>
        </w:rPr>
        <w:t xml:space="preserve"> </w:t>
      </w:r>
      <w:r>
        <w:t xml:space="preserve">по модул </w:t>
      </w:r>
      <w:r>
        <w:rPr>
          <w:i/>
          <w:lang w:val="en-US"/>
        </w:rPr>
        <w:t>n</w:t>
      </w:r>
      <w:r>
        <w:t xml:space="preserve">. Действително, ако числото </w:t>
      </w:r>
      <w:r w:rsidRPr="005D60D0">
        <w:rPr>
          <w:position w:val="-10"/>
        </w:rPr>
        <w:object w:dxaOrig="240" w:dyaOrig="340">
          <v:shape id="_x0000_i1094" type="#_x0000_t75" style="width:12.1pt;height:17.3pt" o:ole="">
            <v:imagedata r:id="rId140" o:title=""/>
          </v:shape>
          <o:OLEObject Type="Embed" ProgID="Equation.3" ShapeID="_x0000_i1094" DrawAspect="Content" ObjectID="_1481192947" r:id="rId141"/>
        </w:object>
      </w:r>
      <w:r>
        <w:t xml:space="preserve"> е равно (например) на </w:t>
      </w:r>
      <w:r w:rsidRPr="005D60D0">
        <w:rPr>
          <w:position w:val="-10"/>
        </w:rPr>
        <w:object w:dxaOrig="240" w:dyaOrig="340">
          <v:shape id="_x0000_i1095" type="#_x0000_t75" style="width:12.1pt;height:17.3pt" o:ole="">
            <v:imagedata r:id="rId142" o:title=""/>
          </v:shape>
          <o:OLEObject Type="Embed" ProgID="Equation.3" ShapeID="_x0000_i1095" DrawAspect="Content" ObjectID="_1481192948" r:id="rId143"/>
        </w:object>
      </w:r>
      <w:r>
        <w:t xml:space="preserve">, то числото </w:t>
      </w:r>
      <w:r>
        <w:rPr>
          <w:i/>
          <w:lang w:val="en-US"/>
        </w:rPr>
        <w:t>a</w:t>
      </w:r>
      <w:r>
        <w:t xml:space="preserve">, повдигнато на степен </w:t>
      </w:r>
      <w:r w:rsidRPr="005D60D0">
        <w:rPr>
          <w:position w:val="-30"/>
        </w:rPr>
        <w:object w:dxaOrig="420" w:dyaOrig="680">
          <v:shape id="_x0000_i1096" type="#_x0000_t75" style="width:20.75pt;height:34pt" o:ole="">
            <v:imagedata r:id="rId144" o:title=""/>
          </v:shape>
          <o:OLEObject Type="Embed" ProgID="Equation.3" ShapeID="_x0000_i1096" DrawAspect="Content" ObjectID="_1481192949" r:id="rId145"/>
        </w:object>
      </w:r>
      <w:r>
        <w:t xml:space="preserve"> принадлежи на показател </w:t>
      </w:r>
      <w:r w:rsidRPr="005D60D0">
        <w:rPr>
          <w:position w:val="-10"/>
        </w:rPr>
        <w:object w:dxaOrig="360" w:dyaOrig="360">
          <v:shape id="_x0000_i1097" type="#_x0000_t75" style="width:17.85pt;height:17.85pt" o:ole="">
            <v:imagedata r:id="rId138" o:title=""/>
          </v:shape>
          <o:OLEObject Type="Embed" ProgID="Equation.3" ShapeID="_x0000_i1097" DrawAspect="Content" ObjectID="_1481192950" r:id="rId146"/>
        </w:object>
      </w:r>
      <w:r>
        <w:rPr>
          <w:lang w:val="en-US"/>
        </w:rPr>
        <w:t xml:space="preserve"> </w:t>
      </w:r>
      <w:r>
        <w:t xml:space="preserve">по модул </w:t>
      </w:r>
      <w:r>
        <w:rPr>
          <w:i/>
          <w:lang w:val="en-US"/>
        </w:rPr>
        <w:t>n</w:t>
      </w:r>
      <w:r>
        <w:t xml:space="preserve"> </w:t>
      </w:r>
      <w:r>
        <w:lastRenderedPageBreak/>
        <w:t xml:space="preserve">(упражнение 12.4). </w:t>
      </w:r>
      <w:r w:rsidR="004F6B62">
        <w:t xml:space="preserve">Продължавайки по същия начин, се уверяваме, че съществува число </w:t>
      </w:r>
      <w:r w:rsidR="004F6B62" w:rsidRPr="004F6B62">
        <w:rPr>
          <w:position w:val="-12"/>
        </w:rPr>
        <w:object w:dxaOrig="279" w:dyaOrig="360">
          <v:shape id="_x0000_i1098" type="#_x0000_t75" style="width:13.8pt;height:17.85pt" o:ole="">
            <v:imagedata r:id="rId147" o:title=""/>
          </v:shape>
          <o:OLEObject Type="Embed" ProgID="Equation.3" ShapeID="_x0000_i1098" DrawAspect="Content" ObjectID="_1481192951" r:id="rId148"/>
        </w:object>
      </w:r>
      <w:r w:rsidR="004F6B62">
        <w:t xml:space="preserve">, принадлежащо на показател </w:t>
      </w:r>
      <w:r w:rsidR="004F6B62" w:rsidRPr="004F6B62">
        <w:rPr>
          <w:position w:val="-12"/>
        </w:rPr>
        <w:object w:dxaOrig="400" w:dyaOrig="380">
          <v:shape id="_x0000_i1099" type="#_x0000_t75" style="width:20.15pt;height:19pt" o:ole="">
            <v:imagedata r:id="rId149" o:title=""/>
          </v:shape>
          <o:OLEObject Type="Embed" ProgID="Equation.3" ShapeID="_x0000_i1099" DrawAspect="Content" ObjectID="_1481192952" r:id="rId150"/>
        </w:object>
      </w:r>
      <w:r w:rsidR="004F6B62">
        <w:t xml:space="preserve"> по модул </w:t>
      </w:r>
      <w:r w:rsidR="004F6B62">
        <w:rPr>
          <w:i/>
          <w:lang w:val="en-US"/>
        </w:rPr>
        <w:t>n</w:t>
      </w:r>
      <w:r w:rsidR="004F6B62">
        <w:t xml:space="preserve">. Тъй като числата </w:t>
      </w:r>
      <w:r w:rsidR="004F6B62" w:rsidRPr="004F6B62">
        <w:rPr>
          <w:position w:val="-12"/>
        </w:rPr>
        <w:object w:dxaOrig="1140" w:dyaOrig="380">
          <v:shape id="_x0000_i1100" type="#_x0000_t75" style="width:57pt;height:19pt" o:ole="">
            <v:imagedata r:id="rId151" o:title=""/>
          </v:shape>
          <o:OLEObject Type="Embed" ProgID="Equation.3" ShapeID="_x0000_i1100" DrawAspect="Content" ObjectID="_1481192953" r:id="rId152"/>
        </w:object>
      </w:r>
      <w:r w:rsidR="004F6B62">
        <w:t xml:space="preserve"> са две по две взаимно прости, с неколкократно прилагане на подусловие а) заключаваме, че показателят на числото </w:t>
      </w:r>
      <w:r w:rsidR="001F064F" w:rsidRPr="004F6B62">
        <w:rPr>
          <w:position w:val="-12"/>
        </w:rPr>
        <w:object w:dxaOrig="1080" w:dyaOrig="360">
          <v:shape id="_x0000_i1101" type="#_x0000_t75" style="width:54.15pt;height:17.85pt" o:ole="">
            <v:imagedata r:id="rId153" o:title=""/>
          </v:shape>
          <o:OLEObject Type="Embed" ProgID="Equation.3" ShapeID="_x0000_i1101" DrawAspect="Content" ObjectID="_1481192954" r:id="rId154"/>
        </w:object>
      </w:r>
      <w:r w:rsidR="004F6B62">
        <w:t xml:space="preserve"> по модул </w:t>
      </w:r>
      <w:r w:rsidR="004F6B62">
        <w:rPr>
          <w:i/>
          <w:lang w:val="en-US"/>
        </w:rPr>
        <w:t>n</w:t>
      </w:r>
      <w:r w:rsidR="004F6B62">
        <w:t xml:space="preserve"> е равен на </w:t>
      </w:r>
      <w:r w:rsidR="004F6B62" w:rsidRPr="003D340F">
        <w:rPr>
          <w:i/>
          <w:position w:val="-10"/>
        </w:rPr>
        <w:object w:dxaOrig="540" w:dyaOrig="320">
          <v:shape id="_x0000_i1102" type="#_x0000_t75" style="width:27.05pt;height:16.15pt" o:ole="">
            <v:imagedata r:id="rId97" o:title=""/>
          </v:shape>
          <o:OLEObject Type="Embed" ProgID="Equation.3" ShapeID="_x0000_i1102" DrawAspect="Content" ObjectID="_1481192955" r:id="rId155"/>
        </w:object>
      </w:r>
      <w:r w:rsidR="004F6B62">
        <w:t xml:space="preserve">. </w:t>
      </w:r>
    </w:p>
    <w:sectPr w:rsidR="005D60D0" w:rsidRPr="004F6B62" w:rsidSect="00EC2604">
      <w:footerReference w:type="even" r:id="rId156"/>
      <w:footerReference w:type="default" r:id="rId157"/>
      <w:pgSz w:w="11907" w:h="16840" w:code="9"/>
      <w:pgMar w:top="1418" w:right="3119" w:bottom="4700" w:left="1418" w:header="0" w:footer="4247" w:gutter="0"/>
      <w:pgNumType w:start="1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014" w:rsidRDefault="00643014">
      <w:r>
        <w:separator/>
      </w:r>
    </w:p>
  </w:endnote>
  <w:endnote w:type="continuationSeparator" w:id="0">
    <w:p w:rsidR="00643014" w:rsidRDefault="0064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751" w:rsidRDefault="0057675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F07">
      <w:rPr>
        <w:rStyle w:val="PageNumber"/>
        <w:noProof/>
      </w:rPr>
      <w:t>2</w:t>
    </w:r>
    <w:r>
      <w:rPr>
        <w:rStyle w:val="PageNumber"/>
      </w:rPr>
      <w:fldChar w:fldCharType="end"/>
    </w:r>
  </w:p>
  <w:p w:rsidR="00576751" w:rsidRDefault="0057675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751" w:rsidRDefault="0057675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F07">
      <w:rPr>
        <w:rStyle w:val="PageNumber"/>
        <w:noProof/>
      </w:rPr>
      <w:t>3</w:t>
    </w:r>
    <w:r>
      <w:rPr>
        <w:rStyle w:val="PageNumber"/>
      </w:rPr>
      <w:fldChar w:fldCharType="end"/>
    </w:r>
  </w:p>
  <w:p w:rsidR="00576751" w:rsidRDefault="00576751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014" w:rsidRDefault="00643014">
      <w:r>
        <w:separator/>
      </w:r>
    </w:p>
  </w:footnote>
  <w:footnote w:type="continuationSeparator" w:id="0">
    <w:p w:rsidR="00643014" w:rsidRDefault="00643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1C"/>
    <w:rsid w:val="000006B4"/>
    <w:rsid w:val="00000E85"/>
    <w:rsid w:val="0000442E"/>
    <w:rsid w:val="0004170E"/>
    <w:rsid w:val="00046B52"/>
    <w:rsid w:val="000477D5"/>
    <w:rsid w:val="000657A7"/>
    <w:rsid w:val="000875B7"/>
    <w:rsid w:val="00094E8A"/>
    <w:rsid w:val="000A646D"/>
    <w:rsid w:val="000A7BEC"/>
    <w:rsid w:val="000B1364"/>
    <w:rsid w:val="000E28A4"/>
    <w:rsid w:val="000E475B"/>
    <w:rsid w:val="00120B6D"/>
    <w:rsid w:val="001214DA"/>
    <w:rsid w:val="00121A1C"/>
    <w:rsid w:val="0013750C"/>
    <w:rsid w:val="0015295D"/>
    <w:rsid w:val="00182054"/>
    <w:rsid w:val="001834FA"/>
    <w:rsid w:val="00184367"/>
    <w:rsid w:val="00190B42"/>
    <w:rsid w:val="001B5E02"/>
    <w:rsid w:val="001C3D96"/>
    <w:rsid w:val="001C7D68"/>
    <w:rsid w:val="001D4742"/>
    <w:rsid w:val="001E66A0"/>
    <w:rsid w:val="001F064F"/>
    <w:rsid w:val="001F3CA2"/>
    <w:rsid w:val="001F7FBA"/>
    <w:rsid w:val="00216D0B"/>
    <w:rsid w:val="002560D1"/>
    <w:rsid w:val="00266455"/>
    <w:rsid w:val="002707EB"/>
    <w:rsid w:val="002B0479"/>
    <w:rsid w:val="002C56C3"/>
    <w:rsid w:val="003071DB"/>
    <w:rsid w:val="00365FF6"/>
    <w:rsid w:val="00381FD5"/>
    <w:rsid w:val="003A47CC"/>
    <w:rsid w:val="003D340F"/>
    <w:rsid w:val="003D6FE7"/>
    <w:rsid w:val="0041328D"/>
    <w:rsid w:val="004332B0"/>
    <w:rsid w:val="00440090"/>
    <w:rsid w:val="00442EEA"/>
    <w:rsid w:val="004738E2"/>
    <w:rsid w:val="00484C74"/>
    <w:rsid w:val="004860E2"/>
    <w:rsid w:val="0049396C"/>
    <w:rsid w:val="004C1F07"/>
    <w:rsid w:val="004D3685"/>
    <w:rsid w:val="004F6B62"/>
    <w:rsid w:val="0051166A"/>
    <w:rsid w:val="00512050"/>
    <w:rsid w:val="00555585"/>
    <w:rsid w:val="00576751"/>
    <w:rsid w:val="00581BD8"/>
    <w:rsid w:val="005906CD"/>
    <w:rsid w:val="005A7749"/>
    <w:rsid w:val="005B3D0B"/>
    <w:rsid w:val="005D60D0"/>
    <w:rsid w:val="005E3C4D"/>
    <w:rsid w:val="005F2D67"/>
    <w:rsid w:val="006244FD"/>
    <w:rsid w:val="00624906"/>
    <w:rsid w:val="0063008E"/>
    <w:rsid w:val="00635B25"/>
    <w:rsid w:val="00643014"/>
    <w:rsid w:val="006628DA"/>
    <w:rsid w:val="00663C53"/>
    <w:rsid w:val="006A5ED6"/>
    <w:rsid w:val="006B6BD1"/>
    <w:rsid w:val="006D04ED"/>
    <w:rsid w:val="006D31F4"/>
    <w:rsid w:val="006F26AF"/>
    <w:rsid w:val="007644EB"/>
    <w:rsid w:val="00766F0F"/>
    <w:rsid w:val="007720EB"/>
    <w:rsid w:val="00781113"/>
    <w:rsid w:val="00781AFD"/>
    <w:rsid w:val="007824D8"/>
    <w:rsid w:val="007963A1"/>
    <w:rsid w:val="00797636"/>
    <w:rsid w:val="007A5236"/>
    <w:rsid w:val="007B6F6E"/>
    <w:rsid w:val="007D14D2"/>
    <w:rsid w:val="007D3899"/>
    <w:rsid w:val="007F6027"/>
    <w:rsid w:val="00803410"/>
    <w:rsid w:val="008124DC"/>
    <w:rsid w:val="00841094"/>
    <w:rsid w:val="00841B58"/>
    <w:rsid w:val="008564C7"/>
    <w:rsid w:val="00867158"/>
    <w:rsid w:val="0086732E"/>
    <w:rsid w:val="008675AB"/>
    <w:rsid w:val="008729E8"/>
    <w:rsid w:val="0088556A"/>
    <w:rsid w:val="008C14AC"/>
    <w:rsid w:val="008E52B7"/>
    <w:rsid w:val="00900531"/>
    <w:rsid w:val="00952DF7"/>
    <w:rsid w:val="00976396"/>
    <w:rsid w:val="00976570"/>
    <w:rsid w:val="0098370B"/>
    <w:rsid w:val="009A6071"/>
    <w:rsid w:val="009A74FD"/>
    <w:rsid w:val="009B3FD5"/>
    <w:rsid w:val="009D03CA"/>
    <w:rsid w:val="009D320D"/>
    <w:rsid w:val="009F3541"/>
    <w:rsid w:val="00AA22FE"/>
    <w:rsid w:val="00AB0692"/>
    <w:rsid w:val="00AE6FBF"/>
    <w:rsid w:val="00B01BA1"/>
    <w:rsid w:val="00B23154"/>
    <w:rsid w:val="00B43D0D"/>
    <w:rsid w:val="00B47947"/>
    <w:rsid w:val="00B55D18"/>
    <w:rsid w:val="00B64233"/>
    <w:rsid w:val="00B65648"/>
    <w:rsid w:val="00B8106D"/>
    <w:rsid w:val="00B86BA3"/>
    <w:rsid w:val="00B96500"/>
    <w:rsid w:val="00BA3BCF"/>
    <w:rsid w:val="00BA7A4D"/>
    <w:rsid w:val="00BB3B2B"/>
    <w:rsid w:val="00BE11C9"/>
    <w:rsid w:val="00BE33FC"/>
    <w:rsid w:val="00C06BFF"/>
    <w:rsid w:val="00C15EFA"/>
    <w:rsid w:val="00C31FC0"/>
    <w:rsid w:val="00C32D01"/>
    <w:rsid w:val="00C36B51"/>
    <w:rsid w:val="00C37AEA"/>
    <w:rsid w:val="00C703F0"/>
    <w:rsid w:val="00C7155C"/>
    <w:rsid w:val="00C77F0B"/>
    <w:rsid w:val="00C86A7E"/>
    <w:rsid w:val="00CC30A2"/>
    <w:rsid w:val="00CE3C6C"/>
    <w:rsid w:val="00CF15FF"/>
    <w:rsid w:val="00D1109B"/>
    <w:rsid w:val="00D15DE2"/>
    <w:rsid w:val="00D45A3A"/>
    <w:rsid w:val="00DB7179"/>
    <w:rsid w:val="00DE4D51"/>
    <w:rsid w:val="00E21E2D"/>
    <w:rsid w:val="00E500D8"/>
    <w:rsid w:val="00E574BD"/>
    <w:rsid w:val="00E65AAF"/>
    <w:rsid w:val="00E75C2D"/>
    <w:rsid w:val="00E75E7B"/>
    <w:rsid w:val="00E77990"/>
    <w:rsid w:val="00E81991"/>
    <w:rsid w:val="00E86266"/>
    <w:rsid w:val="00EA2A62"/>
    <w:rsid w:val="00EA6735"/>
    <w:rsid w:val="00EC2604"/>
    <w:rsid w:val="00ED11EF"/>
    <w:rsid w:val="00ED3F03"/>
    <w:rsid w:val="00EE1A85"/>
    <w:rsid w:val="00F0076D"/>
    <w:rsid w:val="00F11DC3"/>
    <w:rsid w:val="00F66A30"/>
    <w:rsid w:val="00F70488"/>
    <w:rsid w:val="00F75C68"/>
    <w:rsid w:val="00F912C2"/>
    <w:rsid w:val="00F94C09"/>
    <w:rsid w:val="00FB58C3"/>
    <w:rsid w:val="00FC5B1F"/>
    <w:rsid w:val="00FD2F41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5A722-C8B7-4E0F-A844-9E0A77B1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-digit">
    <w:name w:val="Math-digit"/>
    <w:rPr>
      <w:rFonts w:ascii="Times New Roman" w:hAnsi="Times New Roman"/>
      <w:sz w:val="22"/>
    </w:rPr>
  </w:style>
  <w:style w:type="character" w:customStyle="1" w:styleId="Math-text">
    <w:name w:val="Math-text"/>
    <w:rPr>
      <w:rFonts w:ascii="Times New Roman" w:hAnsi="Times New Roman"/>
      <w:i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GVazduh">
    <w:name w:val="G_Vazduh"/>
    <w:basedOn w:val="Normal"/>
    <w:pPr>
      <w:widowControl w:val="0"/>
    </w:pPr>
    <w:rPr>
      <w:sz w:val="8"/>
      <w:lang w:val="en-US"/>
    </w:rPr>
  </w:style>
  <w:style w:type="paragraph" w:customStyle="1" w:styleId="GZadacha2-red">
    <w:name w:val="G_Zadacha_2-red"/>
    <w:basedOn w:val="GZadacha"/>
    <w:rsid w:val="00121A1C"/>
    <w:pPr>
      <w:widowControl w:val="0"/>
      <w:ind w:firstLine="0"/>
    </w:pPr>
  </w:style>
  <w:style w:type="paragraph" w:customStyle="1" w:styleId="GZadacha">
    <w:name w:val="G_Zadacha"/>
    <w:basedOn w:val="Normal"/>
    <w:pPr>
      <w:ind w:firstLine="284"/>
    </w:pPr>
  </w:style>
  <w:style w:type="character" w:styleId="PageNumber">
    <w:name w:val="page number"/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wordbold">
    <w:name w:val="word_bold"/>
    <w:rPr>
      <w:rFonts w:ascii="Arial" w:hAnsi="Arial"/>
      <w:b/>
      <w:sz w:val="20"/>
    </w:rPr>
  </w:style>
  <w:style w:type="paragraph" w:customStyle="1" w:styleId="GZaglavie">
    <w:name w:val="G_Zaglavie"/>
    <w:basedOn w:val="Normal"/>
    <w:pPr>
      <w:jc w:val="center"/>
      <w:outlineLvl w:val="0"/>
    </w:pPr>
    <w:rPr>
      <w:b/>
      <w:sz w:val="32"/>
    </w:rPr>
  </w:style>
  <w:style w:type="paragraph" w:customStyle="1" w:styleId="GTeorema">
    <w:name w:val="G_Teorema"/>
    <w:basedOn w:val="Normal"/>
    <w:pPr>
      <w:ind w:firstLine="284"/>
    </w:pPr>
    <w:rPr>
      <w:i/>
    </w:rPr>
  </w:style>
  <w:style w:type="paragraph" w:customStyle="1" w:styleId="GDokazatelstvo">
    <w:name w:val="G_Dokazatelstvo"/>
    <w:basedOn w:val="Normal"/>
    <w:pPr>
      <w:ind w:firstLine="284"/>
    </w:pPr>
  </w:style>
  <w:style w:type="character" w:customStyle="1" w:styleId="wordItalic">
    <w:name w:val="word_Italic"/>
    <w:rPr>
      <w:rFonts w:ascii="Arial" w:hAnsi="Arial"/>
      <w:i/>
      <w:sz w:val="20"/>
    </w:rPr>
  </w:style>
  <w:style w:type="paragraph" w:customStyle="1" w:styleId="GTeoremaI">
    <w:name w:val="G_Teorema_I"/>
    <w:basedOn w:val="Normal"/>
    <w:pPr>
      <w:ind w:left="567" w:hanging="283"/>
    </w:pPr>
    <w:rPr>
      <w:i/>
    </w:rPr>
  </w:style>
  <w:style w:type="paragraph" w:customStyle="1" w:styleId="GDokazatelstvoI">
    <w:name w:val="G_Dokazatelstvo_I"/>
    <w:basedOn w:val="Normal"/>
    <w:pPr>
      <w:ind w:left="568" w:hanging="284"/>
    </w:pPr>
  </w:style>
  <w:style w:type="character" w:styleId="PlaceholderText">
    <w:name w:val="Placeholder Text"/>
    <w:basedOn w:val="DefaultParagraphFont"/>
    <w:uiPriority w:val="99"/>
    <w:semiHidden/>
    <w:rsid w:val="00BE33FC"/>
    <w:rPr>
      <w:color w:val="808080"/>
    </w:rPr>
  </w:style>
  <w:style w:type="paragraph" w:styleId="BalloonText">
    <w:name w:val="Balloon Text"/>
    <w:basedOn w:val="Normal"/>
    <w:link w:val="BalloonTextChar"/>
    <w:rsid w:val="002560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56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image" Target="media/image64.wmf"/><Relationship Id="rId159" Type="http://schemas.openxmlformats.org/officeDocument/2006/relationships/theme" Target="theme/theme1.xml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image" Target="media/image59.wmf"/><Relationship Id="rId149" Type="http://schemas.openxmlformats.org/officeDocument/2006/relationships/image" Target="media/image69.wmf"/><Relationship Id="rId5" Type="http://schemas.openxmlformats.org/officeDocument/2006/relationships/endnotes" Target="endnotes.xml"/><Relationship Id="rId95" Type="http://schemas.openxmlformats.org/officeDocument/2006/relationships/image" Target="media/image44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9.bin"/><Relationship Id="rId139" Type="http://schemas.openxmlformats.org/officeDocument/2006/relationships/oleObject" Target="embeddings/oleObject70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6.bin"/><Relationship Id="rId155" Type="http://schemas.openxmlformats.org/officeDocument/2006/relationships/oleObject" Target="embeddings/oleObject79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0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5.wmf"/><Relationship Id="rId145" Type="http://schemas.openxmlformats.org/officeDocument/2006/relationships/oleObject" Target="embeddings/oleObject73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119" Type="http://schemas.openxmlformats.org/officeDocument/2006/relationships/oleObject" Target="embeddings/oleObject60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image" Target="media/image30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8.bin"/><Relationship Id="rId151" Type="http://schemas.openxmlformats.org/officeDocument/2006/relationships/image" Target="media/image70.wmf"/><Relationship Id="rId156" Type="http://schemas.openxmlformats.org/officeDocument/2006/relationships/footer" Target="footer1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oleObject" Target="embeddings/oleObject74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15" Type="http://schemas.openxmlformats.org/officeDocument/2006/relationships/image" Target="media/image53.wmf"/><Relationship Id="rId131" Type="http://schemas.openxmlformats.org/officeDocument/2006/relationships/oleObject" Target="embeddings/oleObject66.bin"/><Relationship Id="rId136" Type="http://schemas.openxmlformats.org/officeDocument/2006/relationships/image" Target="media/image63.wmf"/><Relationship Id="rId157" Type="http://schemas.openxmlformats.org/officeDocument/2006/relationships/footer" Target="footer2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7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1.bin"/><Relationship Id="rId142" Type="http://schemas.openxmlformats.org/officeDocument/2006/relationships/image" Target="media/image66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69.bin"/><Relationship Id="rId158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1.wmf"/><Relationship Id="rId153" Type="http://schemas.openxmlformats.org/officeDocument/2006/relationships/image" Target="media/image71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2.bin"/><Relationship Id="rId148" Type="http://schemas.openxmlformats.org/officeDocument/2006/relationships/oleObject" Target="embeddings/oleObject75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8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2.bin"/><Relationship Id="rId144" Type="http://schemas.openxmlformats.org/officeDocument/2006/relationships/image" Target="media/image67.wmf"/><Relationship Id="rId90" Type="http://schemas.openxmlformats.org/officeDocument/2006/relationships/oleObject" Target="embeddings/oleObject44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6.bin"/><Relationship Id="rId134" Type="http://schemas.openxmlformats.org/officeDocument/2006/relationships/image" Target="media/image6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09_Sb-A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09_Sb-AG.dot</Template>
  <TotalTime>259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fd</dc:creator>
  <cp:keywords/>
  <cp:lastModifiedBy>PC</cp:lastModifiedBy>
  <cp:revision>39</cp:revision>
  <cp:lastPrinted>2014-12-21T13:43:00Z</cp:lastPrinted>
  <dcterms:created xsi:type="dcterms:W3CDTF">2014-12-21T09:34:00Z</dcterms:created>
  <dcterms:modified xsi:type="dcterms:W3CDTF">2014-12-27T11:39:00Z</dcterms:modified>
</cp:coreProperties>
</file>