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2"/>
        <w:ind w:right="0" w:left="0" w:firstLine="0"/>
        <w:jc w:val="center"/>
        <w:rPr>
          <w:rFonts w:ascii="Cambria" w:hAnsi="Cambria" w:cs="Cambria" w:eastAsia="Cambria"/>
          <w:caps w:val="true"/>
          <w:color w:val="632423"/>
          <w:spacing w:val="2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aps w:val="true"/>
          <w:color w:val="632423"/>
          <w:spacing w:val="20"/>
          <w:position w:val="0"/>
          <w:sz w:val="28"/>
          <w:shd w:fill="auto" w:val="clear"/>
        </w:rPr>
        <w:t xml:space="preserve">Тест по СПАСИ 3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1.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Правото на информационните и комуникационни технологии като система от норми регулира: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а) отношенията, в които встъпват субектите при и по повод използването на информационните и комуникационни технологии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б) отношенията, в които стъпват субектите и информационните и комуникационни технологии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в) отношенията, при които се предават съобщенията отдалечени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г) верни са а),б) и в)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отгошор-а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2.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Изпращането на съобщение по електронната поща(е-мейл):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а) не е електронен документ, защото няма електронен подпис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б) е електронен документ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в) има правно значение само когато закон предвижда възникването, изменението и прекратяването на права и задължения от електронното изявление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г) верни са б) и в)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отгошор- б , може и г 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3.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Електронният документ: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а) може да има един оригинал и много копия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б) може да има много оригинали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в) трябва задължително да е подписан с електронен подпис, иначе не е налице електронен документ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г) верни са б) и в)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отговор-б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4.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Автор на електронното изявление: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а) е изпълнителният директор на Фирмата "Х", защото той подава по електронен път даначната декларация за облагане на печалбата й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б) е Фирмата "Х", от името на която изпълнителният директор подава по електронен път даначната декларация</w:t>
      </w: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в) е счетоводителят, който изготвя данъчната декларация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г) верни са а) и б)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отговор-а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5.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усъвършенстван електронен подпис: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а) може да се подаде данъчна декларация по електронен път, когато данъчната администрация се е съгласила да приема декларации по електронен път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б) не може да се подпише договор в електронна форма, освен ако страните са уговорили такава възможност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в) може да се подписват всякакви електронни документи, защото има значението на саморъчен по отношение на всички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г) нито едно от горните не е вярно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отговор-б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6.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Изпращането на непоискани търговски съобщения: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а) е позволено, когато се изпращат на юридическите лица, които са заявили че желаят да ги получават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б) е забранено, когато се изпращат на физически лица, независимо дали са дали съгласие да ги получат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в) е забранено, когато се изпраща на физически лица, които са вписали електронните си адреси в регистъра към Комисията за защита на потребителите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г) нито едно от горните не е вярно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отговор-г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7.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Създаването на Интернет-търсещ софтуер (search engine) е законно, когато: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а) доставчикът на услугата е получил лиценз от Министерството на културата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б) търсещият софтуер търси само в общодостъпни ресурси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в) търсещият софтуер има защитени авторски права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г) винаги е законно, освен ако доставчикът знае или е могъл да знае, че търси в незаконни ресурси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 хипервръзка (линкинг) към интернет ресурс, съдържащ незаконно съдържание ще отговарят: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а) лицето което е разположило ресурсите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б) лицето, на чиято страница е поставена хипервръзката(портала)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+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в) верни са а) и б)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г) нито едно от горните не е вярно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Авторското право върху софтуерен продукт: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а) възниква за служителя, освен ако друго не е уговорено в трудовия договор с работодателя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б) възниква с регистрирането на продукта от Министерството на културите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в) възниква от момента на разпространението на продукта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г) нито едно от горните не е вярно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отговор-г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Авторът на софтуерен продукт: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а) може да прехвърли авторското си право да иска името му да бъде обозначавано при всяко използване на произведението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б) може да прехвърли правото си да иска признаване на неговото авторство върху произведението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в) не може да разпространява произведението си под псевдоним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г) нито едно от горните не е вярно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отговор-г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Авторското право върху софтуерен продукт: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а) се защитава 70 години от създаването на продукта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б) се защитава 70 години след смъртта на автора, освен ако авторът не е определил по-дълъг срок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в) се погасява със смъртта на последния автор при сборните продукти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г) нито едно от горните не е вярно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отговор-г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Производител на база данни: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а) е физическото лице, на което е било възложено подбора на съдържанието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б) е лицето, което е поело инициативата и риска от инвестирането, сверяването и използването на съдържанието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в) може да забрани извличането част от базата данни за лични нужди на ползвателя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г) верни са б) и в)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отговор-б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Правото върху бази данни се защитава: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а) 15 години от създаването и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+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б) 15 години от началото на годината, следваща тази на завършването, съответно разгласяванаето й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в) 15 години от разпространяването и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г) 15 години след смъртта на автора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отговор-б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14.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Електронно правителство е: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а) използване на информационни технологии от администрациите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б) съвкупност от правила за сигурен информационен обмен между администрациите;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в) възможността за използване на информационни технологии от правителството при взимане на решения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+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г) комплекс от мерки и правила за осигуряване на възможността за предоставяне от администрациите на електронни административни услуги и за електрнонен обмен на данни за нуждите на предоставяните електронни административни услуги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отговор-г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15.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Компютърни престъпления по смисъла на Наказателния кодекс са следните действия: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а) стздаванена компютърни вируси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б) всякакво осъществяване на достъп до чужда информационна система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в) изпращането на непоискана кореспонденция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+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г) нито едно от горните не е вярно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отговор-г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16.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Системният администратор в една фирма ще носи наказателна отговорност: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а) когато преглежда изходящия и входящия трафик на служебните елетронни пощи на служителите за вируси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б) когато инсталира програми за отдаличен контрол върху ресурсите на използваните от служителите комютри без тяхно съгласие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+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в) когато копира или променя компютърни данни в информационните системи на служителите без тяхното или на работодателя съгласие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г) никога няма да носи отговорност, защото има дадено му неограничено право от работодателя да осъществява достъп, променя и копира данни в информационните системи на фирмата.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отговор-в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