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55" w:rsidRPr="00525255" w:rsidRDefault="00E805B4">
      <w:pPr>
        <w:rPr>
          <w:rFonts w:ascii="Arial" w:hAnsi="Arial" w:cs="Arial"/>
          <w:b/>
          <w:color w:val="000000"/>
          <w:sz w:val="16"/>
          <w:szCs w:val="16"/>
        </w:rPr>
      </w:pPr>
      <w:r w:rsidRPr="00525255">
        <w:rPr>
          <w:rFonts w:ascii="Arial" w:hAnsi="Arial" w:cs="Arial"/>
          <w:b/>
          <w:color w:val="333300"/>
          <w:sz w:val="16"/>
          <w:szCs w:val="16"/>
        </w:rPr>
        <w:t xml:space="preserve">7 </w:t>
      </w:r>
      <w:r w:rsidRPr="00525255">
        <w:rPr>
          <w:rFonts w:ascii="Arial" w:hAnsi="Arial" w:cs="Arial"/>
          <w:b/>
          <w:color w:val="000000"/>
          <w:sz w:val="16"/>
          <w:szCs w:val="16"/>
        </w:rPr>
        <w:t>Приложни комуникации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25255">
        <w:rPr>
          <w:rFonts w:ascii="Arial" w:hAnsi="Arial" w:cs="Arial"/>
          <w:b/>
          <w:color w:val="000000"/>
          <w:sz w:val="16"/>
          <w:szCs w:val="16"/>
        </w:rPr>
        <w:t>Комуникации в разпределените системи</w:t>
      </w:r>
    </w:p>
    <w:p w:rsidR="00E805B4" w:rsidRPr="00525255" w:rsidRDefault="00525255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О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съществяват обмена между паралелните процеси свързвайки ги в единна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система за разпределена обработка</w:t>
      </w: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>.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>Б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азират се на обмен на съобщения (message passing; РС не поддържат по-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удобния за програмиране, но нескалируем модел на общата памет)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>П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олзват се наличните мрежови примитиви за message passing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>О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рганизацията на сложни високопаралелни изчисления (стотици, понякога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хиляди паралелни процеси) е възможна само с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приложението на message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passing модели от високо ниво:</w:t>
      </w:r>
    </w:p>
    <w:p w:rsidR="00E805B4" w:rsidRPr="00525255" w:rsidRDefault="00525255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  <w:u w:val="single"/>
        </w:rPr>
        <w:t>1)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  <w:u w:val="single"/>
        </w:rPr>
        <w:t>мидълуер за клиент-сървер модели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:</w:t>
      </w:r>
    </w:p>
    <w:p w:rsidR="00525255" w:rsidRDefault="00525255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RPC (remote procedure call) – специализаран модел на съобщения, подходящ за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приложения от типа клиент-сървер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525255" w:rsidRDefault="00525255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RMI (remote method invocation) – развитие на RPC за работа с разпределени обекти</w:t>
      </w:r>
    </w:p>
    <w:p w:rsidR="00E805B4" w:rsidRPr="00525255" w:rsidRDefault="00525255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MOM (message-oriented middleware) – управление на транзакциите, приложимо при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асинхронни (не клиент-сървер) приложения, работещи на пренципа на e-mail: messageoriented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комуникации (в IBM и MS Windows: message queuing)</w:t>
      </w:r>
    </w:p>
    <w:p w:rsidR="00E805B4" w:rsidRPr="00525255" w:rsidRDefault="00525255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поточни данни (streams) – предимно за мултимедийни приложения, данните се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интерпретират като поток от аудио и видео информация с ограничения във времето за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предаване – “sub real-time”</w:t>
      </w:r>
    </w:p>
    <w:p w:rsidR="00E805B4" w:rsidRPr="00525255" w:rsidRDefault="00525255" w:rsidP="00525255">
      <w:pPr>
        <w:spacing w:after="0"/>
        <w:rPr>
          <w:rFonts w:ascii="Arial" w:eastAsia="ArialNarrow" w:hAnsi="Arial" w:cs="Arial"/>
          <w:color w:val="333300"/>
          <w:sz w:val="16"/>
          <w:szCs w:val="16"/>
          <w:u w:val="single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  <w:u w:val="single"/>
        </w:rPr>
        <w:t>2)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  <w:u w:val="single"/>
        </w:rPr>
        <w:t>р2р модели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25255">
        <w:rPr>
          <w:rFonts w:ascii="Arial" w:hAnsi="Arial" w:cs="Arial"/>
          <w:b/>
          <w:color w:val="000000"/>
          <w:sz w:val="16"/>
          <w:szCs w:val="16"/>
        </w:rPr>
        <w:t>ТСР клиент-сървер приложения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стандартен (разширен) и транзакционен (Т/ТСР) вариант - 7.4</w:t>
      </w:r>
      <w:r w:rsidR="00525255">
        <w:rPr>
          <w:rFonts w:ascii="Arial" w:eastAsia="ArialNarrow" w:hAnsi="Arial" w:cs="Arial"/>
          <w:color w:val="333300"/>
          <w:sz w:val="16"/>
          <w:szCs w:val="16"/>
        </w:rPr>
        <w:t>фиг.</w:t>
      </w:r>
    </w:p>
    <w:p w:rsidR="00E805B4" w:rsidRPr="00525255" w:rsidRDefault="00525255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И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зползва се последовотелно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номериране на пакетите за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подреждане на съставните съобщения</w:t>
      </w:r>
    </w:p>
    <w:p w:rsidR="00525255" w:rsidRDefault="00525255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С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ъстояния на ТСР-процес (клиент или сървер)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LISTEN</w:t>
      </w:r>
      <w:r w:rsidR="00525255">
        <w:rPr>
          <w:rFonts w:ascii="Arial" w:eastAsia="ArialNarrow" w:hAnsi="Arial" w:cs="Arial"/>
          <w:color w:val="333300"/>
          <w:sz w:val="16"/>
          <w:szCs w:val="16"/>
        </w:rPr>
        <w:t xml:space="preserve"> -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 xml:space="preserve"> ТСР-сървер: изчаква заявка за откриване на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съединение (connection) от отдалечен ТСР-порт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SYN-SENT</w:t>
      </w:r>
      <w:r w:rsidR="00525255">
        <w:rPr>
          <w:rFonts w:ascii="Arial" w:eastAsia="ArialNarrow" w:hAnsi="Arial" w:cs="Arial"/>
          <w:color w:val="333300"/>
          <w:sz w:val="16"/>
          <w:szCs w:val="16"/>
        </w:rPr>
        <w:t xml:space="preserve"> -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ТСР-клиент: изчаква отговор ТСР-пакет с установени SYN и</w:t>
      </w:r>
    </w:p>
    <w:p w:rsid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ACK флагове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SYN-RECEIVED</w:t>
      </w:r>
      <w:r w:rsidR="00525255">
        <w:rPr>
          <w:rFonts w:ascii="Arial" w:eastAsia="ArialNarrow" w:hAnsi="Arial" w:cs="Arial"/>
          <w:color w:val="333300"/>
          <w:sz w:val="16"/>
          <w:szCs w:val="16"/>
        </w:rPr>
        <w:t xml:space="preserve"> -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 xml:space="preserve"> ТСР-сървер: изчаква потвърждение за издаденото</w:t>
      </w:r>
    </w:p>
    <w:p w:rsid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потвърждение за откриване на съединение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 xml:space="preserve">ESTABLISHED </w:t>
      </w:r>
      <w:r w:rsidR="00525255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ТСР-сървер и клиент: преминава в състояние на</w:t>
      </w:r>
      <w:r w:rsidR="00525255">
        <w:rPr>
          <w:rFonts w:ascii="Arial" w:eastAsia="ArialNarrow" w:hAnsi="Arial" w:cs="Arial"/>
          <w:color w:val="333300"/>
          <w:sz w:val="16"/>
          <w:szCs w:val="16"/>
        </w:rPr>
        <w:t xml:space="preserve"> приемане и предаване на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 xml:space="preserve"> пакети от и към отдалечен порт след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установено съединение</w:t>
      </w:r>
    </w:p>
    <w:p w:rsidR="00E805B4" w:rsidRPr="00525255" w:rsidRDefault="00E805B4" w:rsidP="00182831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 xml:space="preserve">TIME-WAIT </w:t>
      </w:r>
      <w:r w:rsidR="00525255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ТСР-сървер и клиент: изчакване на времеинтервал</w:t>
      </w:r>
      <w:r w:rsidR="00525255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(до 4 мин.) преди закриване на съединение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25255">
        <w:rPr>
          <w:rFonts w:ascii="Arial" w:hAnsi="Arial" w:cs="Arial"/>
          <w:b/>
          <w:color w:val="000000"/>
          <w:sz w:val="16"/>
          <w:szCs w:val="16"/>
        </w:rPr>
        <w:t>UDP-базирани клиент-сървер приложения</w:t>
      </w:r>
    </w:p>
    <w:p w:rsidR="00E805B4" w:rsidRPr="00525255" w:rsidRDefault="00525255" w:rsidP="007C02B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П</w:t>
      </w:r>
      <w:r w:rsidR="007C02B3">
        <w:rPr>
          <w:rFonts w:ascii="Arial" w:eastAsia="ArialNarrow" w:hAnsi="Arial" w:cs="Arial"/>
          <w:color w:val="333300"/>
          <w:sz w:val="16"/>
          <w:szCs w:val="16"/>
        </w:rPr>
        <w:t>ри мрежи с надеждни комуник.</w:t>
      </w:r>
      <w:r>
        <w:rPr>
          <w:rFonts w:ascii="Arial" w:eastAsia="ArialNarrow" w:hAnsi="Arial" w:cs="Arial"/>
          <w:color w:val="333300"/>
          <w:sz w:val="16"/>
          <w:szCs w:val="16"/>
        </w:rPr>
        <w:t>. З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а </w:t>
      </w:r>
      <w:r w:rsidR="007C02B3">
        <w:rPr>
          <w:rFonts w:ascii="Arial" w:eastAsia="ArialNarrow" w:hAnsi="Arial" w:cs="Arial"/>
          <w:color w:val="333300"/>
          <w:sz w:val="16"/>
          <w:szCs w:val="16"/>
        </w:rPr>
        <w:t>прилож.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, толериращи загуби</w:t>
      </w:r>
      <w:r w:rsidR="007C02B3">
        <w:rPr>
          <w:rFonts w:ascii="Arial" w:eastAsia="ArialNarrow" w:hAnsi="Arial" w:cs="Arial"/>
          <w:color w:val="333300"/>
          <w:sz w:val="16"/>
          <w:szCs w:val="16"/>
        </w:rPr>
        <w:t>. П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о-висока скорост и намален signaling</w:t>
      </w:r>
      <w:r w:rsidR="007C02B3">
        <w:rPr>
          <w:rFonts w:ascii="Arial" w:eastAsia="ArialNarrow" w:hAnsi="Arial" w:cs="Arial"/>
          <w:color w:val="333300"/>
          <w:sz w:val="16"/>
          <w:szCs w:val="16"/>
        </w:rPr>
        <w:t>. Н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иска преносимост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25255">
        <w:rPr>
          <w:rFonts w:ascii="Arial" w:hAnsi="Arial" w:cs="Arial"/>
          <w:b/>
          <w:color w:val="000000"/>
          <w:sz w:val="16"/>
          <w:szCs w:val="16"/>
        </w:rPr>
        <w:t>Клиент-сървер със сесийни и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25255">
        <w:rPr>
          <w:rFonts w:ascii="Arial" w:hAnsi="Arial" w:cs="Arial"/>
          <w:b/>
          <w:color w:val="000000"/>
          <w:sz w:val="16"/>
          <w:szCs w:val="16"/>
        </w:rPr>
        <w:t>представителни протоколи</w:t>
      </w:r>
    </w:p>
    <w:p w:rsidR="007C02B3" w:rsidRPr="00525255" w:rsidRDefault="007C02B3" w:rsidP="007C02B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Сесийните пр.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са специализирани да поддържат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обмена в режим на диалог – синхронизация на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предаващия и приемащия възел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</w:p>
    <w:p w:rsidR="00E805B4" w:rsidRPr="00525255" w:rsidRDefault="007C02B3" w:rsidP="00182831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Представителните пр.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са специализирани в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представяне на съдържанието на съобщенията като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структурирани записи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25255">
        <w:rPr>
          <w:rFonts w:ascii="Arial" w:hAnsi="Arial" w:cs="Arial"/>
          <w:b/>
          <w:color w:val="000000"/>
          <w:sz w:val="16"/>
          <w:szCs w:val="16"/>
        </w:rPr>
        <w:t>Клиент-сървер с приложни протоколи</w:t>
      </w:r>
    </w:p>
    <w:p w:rsidR="00E805B4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Приложни протоколи (функциите на протокола се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реализират от клиент с потребителски интерфейс)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</w:rPr>
        <w:t>-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стандартни мрежови приложения за</w:t>
      </w:r>
      <w:r w:rsidR="007C02B3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електронна поща,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файлов обмен,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терминална емулация,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достъп до документно съдържание (хипертекст и др.)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N.B.: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тези протоколи могат да се използват и с различни от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първоначално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зададените функции – напр. НТТР се ползва в Java RMI за</w:t>
      </w:r>
      <w:r w:rsidR="007C02B3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обръщение към отдалечени обектни методи през защитни стени</w:t>
      </w:r>
      <w:r w:rsidR="007C02B3">
        <w:rPr>
          <w:rFonts w:ascii="Arial" w:eastAsia="ArialNarrow" w:hAnsi="Arial" w:cs="Arial"/>
          <w:color w:val="333300"/>
          <w:sz w:val="16"/>
          <w:szCs w:val="16"/>
        </w:rPr>
        <w:t>.</w:t>
      </w:r>
    </w:p>
    <w:p w:rsidR="00311C08" w:rsidRDefault="00311C08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</w:p>
    <w:p w:rsidR="00311C08" w:rsidRDefault="00311C08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25255">
        <w:rPr>
          <w:rFonts w:ascii="Arial" w:hAnsi="Arial" w:cs="Arial"/>
          <w:b/>
          <w:color w:val="000000"/>
          <w:sz w:val="16"/>
          <w:szCs w:val="16"/>
        </w:rPr>
        <w:lastRenderedPageBreak/>
        <w:t>Middleware услуги за клиент-сървер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Middleware (междинни протоколи между транспортното и</w:t>
      </w:r>
      <w:r w:rsidR="007C02B3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приложното ниво) практически е алтернатива на сесията и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представянето (без приложението)</w:t>
      </w:r>
    </w:p>
    <w:p w:rsidR="00E805B4" w:rsidRPr="00525255" w:rsidRDefault="007C02B3" w:rsidP="00182831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У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слуги от високо ниво – проверка за автентичност (authentication)</w:t>
      </w:r>
      <w:r>
        <w:rPr>
          <w:rFonts w:ascii="Arial" w:eastAsia="ArialNarrow" w:hAnsi="Arial" w:cs="Arial"/>
          <w:color w:val="333300"/>
          <w:sz w:val="16"/>
          <w:szCs w:val="16"/>
        </w:rPr>
        <w:t>,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[отдалечен] допуск (authorization) до разпределен ресурс (след успешна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пр</w:t>
      </w:r>
      <w:r>
        <w:rPr>
          <w:rFonts w:ascii="Arial" w:eastAsia="ArialNarrow" w:hAnsi="Arial" w:cs="Arial"/>
          <w:color w:val="333300"/>
          <w:sz w:val="16"/>
          <w:szCs w:val="16"/>
        </w:rPr>
        <w:t>оверка за автентичност),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разпределено резервиране на ресурси (locking) при множествен достъп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,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синхронизиране на поточни данни</w:t>
      </w:r>
      <w:r>
        <w:rPr>
          <w:rFonts w:ascii="Arial" w:eastAsia="ArialNarrow" w:hAnsi="Arial" w:cs="Arial"/>
          <w:color w:val="333300"/>
          <w:sz w:val="16"/>
          <w:szCs w:val="16"/>
        </w:rPr>
        <w:t>,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обмен в реално време (за мултим</w:t>
      </w:r>
      <w:r>
        <w:rPr>
          <w:rFonts w:ascii="Arial" w:eastAsia="ArialNarrow" w:hAnsi="Arial" w:cs="Arial"/>
          <w:color w:val="333300"/>
          <w:sz w:val="16"/>
          <w:szCs w:val="16"/>
        </w:rPr>
        <w:t>. appl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)</w:t>
      </w: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M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iddleware обикновено са настройваеми към </w:t>
      </w:r>
      <w:r>
        <w:rPr>
          <w:rFonts w:ascii="Arial" w:eastAsia="ArialNarrow" w:hAnsi="Arial" w:cs="Arial"/>
          <w:color w:val="333300"/>
          <w:sz w:val="16"/>
          <w:szCs w:val="16"/>
        </w:rPr>
        <w:t>и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зисквания</w:t>
      </w:r>
      <w:r>
        <w:rPr>
          <w:rFonts w:ascii="Arial" w:eastAsia="ArialNarrow" w:hAnsi="Arial" w:cs="Arial"/>
          <w:color w:val="333300"/>
          <w:sz w:val="16"/>
          <w:szCs w:val="16"/>
        </w:rPr>
        <w:t>-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та</w:t>
      </w: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н</w:t>
      </w:r>
      <w:r>
        <w:rPr>
          <w:rFonts w:ascii="Arial" w:eastAsia="ArialNarrow" w:hAnsi="Arial" w:cs="Arial"/>
          <w:color w:val="333300"/>
          <w:sz w:val="16"/>
          <w:szCs w:val="16"/>
        </w:rPr>
        <w:t>а типа appl</w:t>
      </w: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>, за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пазвайки единен нтерфейс, но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ползвайки услугите на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различни трансп. протоколи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и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затова те са необходима надстройка над мрежовите услуги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25255">
        <w:rPr>
          <w:rFonts w:ascii="Arial" w:hAnsi="Arial" w:cs="Arial"/>
          <w:b/>
          <w:color w:val="000000"/>
          <w:sz w:val="16"/>
          <w:szCs w:val="16"/>
        </w:rPr>
        <w:t>RPC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Отдалечено обръщение към (+ отдалечено изпълнение</w:t>
      </w:r>
      <w:r w:rsidR="007C02B3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на) процедура</w:t>
      </w:r>
      <w:r w:rsidR="007C02B3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– не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специализи</w:t>
      </w:r>
      <w:r w:rsidR="007C02B3">
        <w:rPr>
          <w:rFonts w:ascii="Arial" w:eastAsia="ArialNarrow" w:hAnsi="Arial" w:cs="Arial"/>
          <w:color w:val="333300"/>
          <w:sz w:val="16"/>
          <w:szCs w:val="16"/>
        </w:rPr>
        <w:t>-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рано, но прилагано главно за клиент-сървер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приложения</w:t>
      </w:r>
      <w:r w:rsidR="007C02B3">
        <w:rPr>
          <w:rFonts w:ascii="Arial" w:eastAsia="ArialNarrow" w:hAnsi="Arial" w:cs="Arial"/>
          <w:color w:val="333300"/>
          <w:sz w:val="16"/>
          <w:szCs w:val="16"/>
        </w:rPr>
        <w:t xml:space="preserve">. </w:t>
      </w:r>
      <w:r w:rsidR="00311C08">
        <w:rPr>
          <w:rFonts w:ascii="Arial" w:eastAsia="ArialNarrow" w:hAnsi="Arial" w:cs="Arial"/>
          <w:color w:val="333300"/>
          <w:sz w:val="16"/>
          <w:szCs w:val="16"/>
        </w:rPr>
        <w:t>Начини:</w:t>
      </w:r>
    </w:p>
    <w:p w:rsidR="00E805B4" w:rsidRPr="00525255" w:rsidRDefault="007C02B3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-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 локални параметри</w:t>
      </w:r>
      <w:r>
        <w:rPr>
          <w:rFonts w:ascii="Arial" w:eastAsia="ArialNarrow" w:hAnsi="Arial" w:cs="Arial"/>
          <w:color w:val="333300"/>
          <w:sz w:val="16"/>
          <w:szCs w:val="16"/>
        </w:rPr>
        <w:t>;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 връщане на резултата</w:t>
      </w:r>
      <w:r>
        <w:rPr>
          <w:rFonts w:ascii="Arial" w:eastAsia="ArialNarrow" w:hAnsi="Arial" w:cs="Arial"/>
          <w:color w:val="333300"/>
          <w:sz w:val="16"/>
          <w:szCs w:val="16"/>
        </w:rPr>
        <w:t>; -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 отлагане на викащия процес (синхронност)</w:t>
      </w:r>
      <w:r w:rsidR="00311C08">
        <w:rPr>
          <w:rFonts w:ascii="Arial" w:eastAsia="ArialNarrow" w:hAnsi="Arial" w:cs="Arial"/>
          <w:color w:val="333300"/>
          <w:sz w:val="16"/>
          <w:szCs w:val="16"/>
        </w:rPr>
        <w:t xml:space="preserve">; -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чрез прозрачен (скрит) обмен на съобщения</w:t>
      </w:r>
      <w:r w:rsidR="00311C08">
        <w:rPr>
          <w:rFonts w:ascii="Arial" w:eastAsia="ArialNarrow" w:hAnsi="Arial" w:cs="Arial"/>
          <w:color w:val="333300"/>
          <w:sz w:val="16"/>
          <w:szCs w:val="16"/>
        </w:rPr>
        <w:t>;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311C08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маскиране на разликата в локалните адресни пространства</w:t>
      </w:r>
    </w:p>
    <w:p w:rsidR="00E805B4" w:rsidRPr="00525255" w:rsidRDefault="00E805B4" w:rsidP="007C02B3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(N.B.: в С към локалните параметри има обръщение по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стойност и обръщение по адрес – специално към масивите)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25255">
        <w:rPr>
          <w:rFonts w:ascii="Arial" w:hAnsi="Arial" w:cs="Arial"/>
          <w:b/>
          <w:color w:val="000000"/>
          <w:sz w:val="16"/>
          <w:szCs w:val="16"/>
        </w:rPr>
        <w:t>RPC операции</w:t>
      </w:r>
    </w:p>
    <w:p w:rsidR="00E805B4" w:rsidRPr="00525255" w:rsidRDefault="00311C08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Б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азират се на клиентски и сърверни стъбове, които емулират RPC като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обръщение към локална процедура</w:t>
      </w:r>
      <w:r w:rsidR="00311C08">
        <w:rPr>
          <w:rFonts w:ascii="Arial" w:eastAsia="ArialNarrow" w:hAnsi="Arial" w:cs="Arial"/>
          <w:color w:val="333300"/>
          <w:sz w:val="16"/>
          <w:szCs w:val="16"/>
        </w:rPr>
        <w:t>.</w:t>
      </w:r>
    </w:p>
    <w:p w:rsidR="00311C08" w:rsidRPr="00525255" w:rsidRDefault="00311C08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К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лиентския стъб се извиква като локална процедура, пакетира параметрит(marshaling) в съобщение и с обръщение към локалната ОС ги препраща към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отдалечения сървер – операция send, след което извиква операция receive и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изчаква резултата от сървера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>С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ърверния ст</w:t>
      </w:r>
      <w:r>
        <w:rPr>
          <w:rFonts w:ascii="Arial" w:eastAsia="ArialNarrow" w:hAnsi="Arial" w:cs="Arial"/>
          <w:color w:val="333300"/>
          <w:sz w:val="16"/>
          <w:szCs w:val="16"/>
        </w:rPr>
        <w:t>ъб извлича данните от съобщ.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и извиква локалната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процедура на сървера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</w:p>
    <w:p w:rsidR="00E805B4" w:rsidRPr="00525255" w:rsidRDefault="00311C08" w:rsidP="00311C0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К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огато сърверната процедура върне резултата, параметрите са разположени в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локалното адресно пространство на сървера, откъдето сърверния стъб ги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пакетира в съобщение и ги връща към клиентския стъб (след което стартира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операция за изчакване на ново съобщение)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>З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а отдалечено обръщение към повече от една процедура се проектират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стъбове, които кодират с номер локалните процедури и извършват съответната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дешифрация при обръщение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25255">
        <w:rPr>
          <w:rFonts w:ascii="Arial" w:hAnsi="Arial" w:cs="Arial"/>
          <w:b/>
          <w:color w:val="000000"/>
          <w:sz w:val="16"/>
          <w:szCs w:val="16"/>
        </w:rPr>
        <w:t>Последователни стъпки на RPC – 7.12</w:t>
      </w:r>
    </w:p>
    <w:p w:rsidR="00E805B4" w:rsidRPr="00525255" w:rsidRDefault="00311C08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локално обръщение към клиентския стъб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    -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клиентския стъб съставя съобщение (marshaling – представително ниво) и</w:t>
      </w:r>
    </w:p>
    <w:p w:rsidR="00311C08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извиква ОС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E805B4" w:rsidRPr="00525255" w:rsidRDefault="00311C08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кл ОС изпраща съобщението на сърв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ОС</w:t>
      </w:r>
    </w:p>
    <w:p w:rsidR="00311C08" w:rsidRDefault="00311C08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сърв. ОС предава съобщението на с.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стъб</w:t>
      </w:r>
    </w:p>
    <w:p w:rsidR="00311C08" w:rsidRDefault="00311C08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-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стъб разпакетира параметрите от съобщението и извиква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локалната сърверна процедура</w:t>
      </w:r>
    </w:p>
    <w:p w:rsidR="00311C08" w:rsidRDefault="00311C08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-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>с.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процедура се изпълнява и връща резултата на стъба</w:t>
      </w:r>
    </w:p>
    <w:p w:rsidR="00E805B4" w:rsidRPr="00525255" w:rsidRDefault="00311C08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-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стъб съставя съобщение и извиква с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ОС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  - с. ОС изпраща съобщението на кл.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ОС</w:t>
      </w:r>
    </w:p>
    <w:p w:rsidR="00E805B4" w:rsidRPr="00525255" w:rsidRDefault="00311C08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- кл.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ОС предава съобщението на кл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С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тъб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   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стъбът разпакетира съобщението с резултата и го предава на кл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приложение, което възстановява изпълнението си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25255">
        <w:rPr>
          <w:rFonts w:ascii="Arial" w:hAnsi="Arial" w:cs="Arial"/>
          <w:b/>
          <w:color w:val="000000"/>
          <w:sz w:val="16"/>
          <w:szCs w:val="16"/>
        </w:rPr>
        <w:t>Асинхронно, косвено и еднопосочно RPC</w:t>
      </w:r>
    </w:p>
    <w:p w:rsidR="00311C08" w:rsidRPr="00311C08" w:rsidRDefault="00311C08" w:rsidP="00311C08">
      <w:pPr>
        <w:pStyle w:val="ListParagraph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ArialNarrow" w:hAnsi="Arial" w:cs="Arial"/>
          <w:color w:val="333300"/>
          <w:sz w:val="16"/>
          <w:szCs w:val="16"/>
        </w:rPr>
      </w:pPr>
      <w:r w:rsidRPr="00311C08">
        <w:rPr>
          <w:rFonts w:ascii="Arial" w:eastAsia="ArialNarrow" w:hAnsi="Arial" w:cs="Arial"/>
          <w:color w:val="333300"/>
          <w:sz w:val="16"/>
          <w:szCs w:val="16"/>
        </w:rPr>
        <w:t>А</w:t>
      </w:r>
      <w:r w:rsidR="00E805B4" w:rsidRPr="00311C08">
        <w:rPr>
          <w:rFonts w:ascii="Arial" w:eastAsia="ArialNarrow" w:hAnsi="Arial" w:cs="Arial"/>
          <w:color w:val="333300"/>
          <w:sz w:val="16"/>
          <w:szCs w:val="16"/>
        </w:rPr>
        <w:t>синхронно RPC се прилага когато отдалечената</w:t>
      </w:r>
      <w:r w:rsidR="00182831" w:rsidRPr="00311C08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311C08">
        <w:rPr>
          <w:rFonts w:ascii="Arial" w:eastAsia="ArialNarrow" w:hAnsi="Arial" w:cs="Arial"/>
          <w:color w:val="333300"/>
          <w:sz w:val="16"/>
          <w:szCs w:val="16"/>
        </w:rPr>
        <w:t>п</w:t>
      </w:r>
      <w:r>
        <w:rPr>
          <w:rFonts w:ascii="Arial" w:eastAsia="ArialNarrow" w:hAnsi="Arial" w:cs="Arial"/>
          <w:color w:val="333300"/>
          <w:sz w:val="16"/>
          <w:szCs w:val="16"/>
        </w:rPr>
        <w:t>роцедура не връща резултат – кл.</w:t>
      </w:r>
      <w:r w:rsidR="00E805B4" w:rsidRPr="00311C08">
        <w:rPr>
          <w:rFonts w:ascii="Arial" w:eastAsia="ArialNarrow" w:hAnsi="Arial" w:cs="Arial"/>
          <w:color w:val="333300"/>
          <w:sz w:val="16"/>
          <w:szCs w:val="16"/>
        </w:rPr>
        <w:t xml:space="preserve"> процес</w:t>
      </w:r>
      <w:r w:rsidRPr="00311C08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805B4" w:rsidRPr="00311C08">
        <w:rPr>
          <w:rFonts w:ascii="Arial" w:eastAsia="ArialNarrow" w:hAnsi="Arial" w:cs="Arial"/>
          <w:color w:val="333300"/>
          <w:sz w:val="16"/>
          <w:szCs w:val="16"/>
        </w:rPr>
        <w:t>изчакв</w:t>
      </w:r>
      <w:r>
        <w:rPr>
          <w:rFonts w:ascii="Arial" w:eastAsia="ArialNarrow" w:hAnsi="Arial" w:cs="Arial"/>
          <w:color w:val="333300"/>
          <w:sz w:val="16"/>
          <w:szCs w:val="16"/>
        </w:rPr>
        <w:t>а само потвърждение от сърв.</w:t>
      </w:r>
      <w:r w:rsidR="00E805B4" w:rsidRPr="00311C08">
        <w:rPr>
          <w:rFonts w:ascii="Arial" w:eastAsia="ArialNarrow" w:hAnsi="Arial" w:cs="Arial"/>
          <w:color w:val="333300"/>
          <w:sz w:val="16"/>
          <w:szCs w:val="16"/>
        </w:rPr>
        <w:t xml:space="preserve"> стъб, че</w:t>
      </w:r>
      <w:r w:rsidR="00182831" w:rsidRPr="00311C08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311C08">
        <w:rPr>
          <w:rFonts w:ascii="Arial" w:eastAsia="ArialNarrow" w:hAnsi="Arial" w:cs="Arial"/>
          <w:color w:val="333300"/>
          <w:sz w:val="16"/>
          <w:szCs w:val="16"/>
        </w:rPr>
        <w:t xml:space="preserve">заявката е приета, </w:t>
      </w:r>
      <w:r w:rsidR="00E805B4" w:rsidRPr="00311C08">
        <w:rPr>
          <w:rFonts w:ascii="Arial" w:eastAsia="ArialNarrow" w:hAnsi="Arial" w:cs="Arial"/>
          <w:color w:val="333300"/>
          <w:sz w:val="16"/>
          <w:szCs w:val="16"/>
          <w:u w:val="single"/>
        </w:rPr>
        <w:t>7.15</w:t>
      </w:r>
      <w:r w:rsidRPr="00311C08">
        <w:rPr>
          <w:rFonts w:ascii="Arial" w:eastAsia="ArialNarrow" w:hAnsi="Arial" w:cs="Arial"/>
          <w:color w:val="333300"/>
          <w:sz w:val="16"/>
          <w:szCs w:val="16"/>
          <w:u w:val="single"/>
        </w:rPr>
        <w:t>фиг</w:t>
      </w:r>
      <w:r w:rsidRPr="00311C08">
        <w:rPr>
          <w:rFonts w:ascii="Arial" w:eastAsia="ArialNarrow" w:hAnsi="Arial" w:cs="Arial"/>
          <w:color w:val="333300"/>
          <w:sz w:val="16"/>
          <w:szCs w:val="16"/>
        </w:rPr>
        <w:t>.</w:t>
      </w:r>
    </w:p>
    <w:p w:rsidR="00E805B4" w:rsidRPr="00311C08" w:rsidRDefault="00311C08" w:rsidP="00311C08">
      <w:pPr>
        <w:pStyle w:val="ListParagraph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ArialNarrow" w:hAnsi="Arial" w:cs="Arial"/>
          <w:color w:val="333300"/>
          <w:sz w:val="16"/>
          <w:szCs w:val="16"/>
        </w:rPr>
      </w:pPr>
      <w:r w:rsidRPr="00311C08">
        <w:rPr>
          <w:rFonts w:ascii="Arial" w:eastAsia="ArialNarrow" w:hAnsi="Arial" w:cs="Arial"/>
          <w:color w:val="333300"/>
          <w:sz w:val="16"/>
          <w:szCs w:val="16"/>
        </w:rPr>
        <w:t>К</w:t>
      </w:r>
      <w:r w:rsidR="00E805B4" w:rsidRPr="00311C08">
        <w:rPr>
          <w:rFonts w:ascii="Arial" w:eastAsia="ArialNarrow" w:hAnsi="Arial" w:cs="Arial"/>
          <w:color w:val="333300"/>
          <w:sz w:val="16"/>
          <w:szCs w:val="16"/>
        </w:rPr>
        <w:t>освено (deferred synchronous) RPC се прилага при</w:t>
      </w:r>
      <w:r w:rsidR="00182831" w:rsidRPr="00311C08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311C08">
        <w:rPr>
          <w:rFonts w:ascii="Arial" w:eastAsia="ArialNarrow" w:hAnsi="Arial" w:cs="Arial"/>
          <w:color w:val="333300"/>
          <w:sz w:val="16"/>
          <w:szCs w:val="16"/>
        </w:rPr>
        <w:t>бавно изпълняващи се заявки с отложено обръщение</w:t>
      </w:r>
      <w:r w:rsidR="00182831" w:rsidRPr="00311C08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311C08">
        <w:rPr>
          <w:rFonts w:ascii="Arial" w:eastAsia="ArialNarrow" w:hAnsi="Arial" w:cs="Arial"/>
          <w:color w:val="333300"/>
          <w:sz w:val="16"/>
          <w:szCs w:val="16"/>
        </w:rPr>
        <w:t>на клиентската процедура към резултата</w:t>
      </w:r>
      <w:r w:rsidR="00EC25CE">
        <w:rPr>
          <w:rFonts w:ascii="Arial" w:eastAsia="ArialNarrow" w:hAnsi="Arial" w:cs="Arial"/>
          <w:color w:val="333300"/>
          <w:sz w:val="16"/>
          <w:szCs w:val="16"/>
        </w:rPr>
        <w:t>.</w:t>
      </w:r>
      <w:r w:rsidR="00182831" w:rsidRPr="00311C08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C25CE">
        <w:rPr>
          <w:rFonts w:ascii="Arial" w:eastAsia="ArialNarrow" w:hAnsi="Arial" w:cs="Arial"/>
          <w:color w:val="333300"/>
          <w:sz w:val="16"/>
          <w:szCs w:val="16"/>
        </w:rPr>
        <w:t>З</w:t>
      </w:r>
      <w:r w:rsidR="00E805B4" w:rsidRPr="00311C08">
        <w:rPr>
          <w:rFonts w:ascii="Arial" w:eastAsia="ArialNarrow" w:hAnsi="Arial" w:cs="Arial"/>
          <w:color w:val="333300"/>
          <w:sz w:val="16"/>
          <w:szCs w:val="16"/>
        </w:rPr>
        <w:t>а връщане на резултата от косвено RPC сърверът</w:t>
      </w:r>
      <w:r w:rsidR="00182831" w:rsidRPr="00311C08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311C08">
        <w:rPr>
          <w:rFonts w:ascii="Arial" w:eastAsia="ArialNarrow" w:hAnsi="Arial" w:cs="Arial"/>
          <w:color w:val="333300"/>
          <w:sz w:val="16"/>
          <w:szCs w:val="16"/>
        </w:rPr>
        <w:t>ползва еднопосочно RPC</w:t>
      </w:r>
    </w:p>
    <w:p w:rsidR="00311C08" w:rsidRDefault="00311C08" w:rsidP="00182831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</w:p>
    <w:p w:rsidR="00EC25CE" w:rsidRPr="00525255" w:rsidRDefault="00EC25CE" w:rsidP="00182831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25255">
        <w:rPr>
          <w:rFonts w:ascii="Arial" w:hAnsi="Arial" w:cs="Arial"/>
          <w:b/>
          <w:color w:val="000000"/>
          <w:sz w:val="16"/>
          <w:szCs w:val="16"/>
        </w:rPr>
        <w:lastRenderedPageBreak/>
        <w:t>Разпределени обекти</w:t>
      </w:r>
    </w:p>
    <w:p w:rsidR="00E805B4" w:rsidRPr="00525255" w:rsidRDefault="00EC25CE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О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тдалеченото обръщение към обекти (и методи) разширява възможностите на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RPC за прозрачни разпределени 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ОО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приложения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</w:p>
    <w:p w:rsidR="00E805B4" w:rsidRPr="00525255" w:rsidRDefault="00EC25CE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Р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азпределените (distributed, remote) обекти поддържат изпълним интерфейс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на отдалечена машина т.е. достъпа до техните методи може да се реализира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чрез отдалечения интерфейс </w:t>
      </w:r>
      <w:r w:rsidR="00E805B4" w:rsidRPr="00EC25CE">
        <w:rPr>
          <w:rFonts w:ascii="Arial" w:eastAsia="ArialNarrow" w:hAnsi="Arial" w:cs="Arial"/>
          <w:color w:val="333300"/>
          <w:sz w:val="16"/>
          <w:szCs w:val="16"/>
          <w:u w:val="single"/>
        </w:rPr>
        <w:t>– 7.16</w:t>
      </w:r>
      <w:r>
        <w:rPr>
          <w:rFonts w:ascii="Arial" w:eastAsia="ArialNarrow" w:hAnsi="Arial" w:cs="Arial"/>
          <w:color w:val="333300"/>
          <w:sz w:val="16"/>
          <w:szCs w:val="16"/>
          <w:u w:val="single"/>
        </w:rPr>
        <w:t>фиг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>С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вързването на клиент с отдалечен обект става чрез зареждане на неговия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интерфейс – proxy – в адресното пространдство на клиента (аналогично на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>кл.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стъб при RPC) с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единствена задача да пакетира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обръщението към отдалечения обектен метод</w:t>
      </w:r>
      <w:r>
        <w:rPr>
          <w:rFonts w:ascii="Arial" w:eastAsia="ArialNarrow" w:hAnsi="Arial" w:cs="Arial"/>
          <w:color w:val="333300"/>
          <w:sz w:val="16"/>
          <w:szCs w:val="16"/>
        </w:rPr>
        <w:t>.С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ърверът, на който е разположен обекта, изпълнява сърверен стъб (skeleton),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който разпекетира обръщението и активир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а викания метод; след изпълнение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на заявката, сърверният стъб пакетира отговора в съобщение до клиента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</w:p>
    <w:p w:rsidR="00E805B4" w:rsidRPr="00525255" w:rsidRDefault="00E805B4" w:rsidP="00182831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N.B.: контекста на разпределените обекти също може да бъде разпределен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между няколко сървера, което също остава прозрачно за клиентските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програми през отдалечения интерфейс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25255">
        <w:rPr>
          <w:rFonts w:ascii="Arial" w:hAnsi="Arial" w:cs="Arial"/>
          <w:b/>
          <w:color w:val="000000"/>
          <w:sz w:val="16"/>
          <w:szCs w:val="16"/>
        </w:rPr>
        <w:t>Версии на РО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статични (compile-time; language-level –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Java, C++) и динамични (runtime)</w:t>
      </w:r>
    </w:p>
    <w:p w:rsidR="00E805B4" w:rsidRPr="00525255" w:rsidRDefault="00182831" w:rsidP="00182831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О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бекти</w:t>
      </w:r>
      <w:r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устойчиви (persistent) и преходни</w:t>
      </w:r>
      <w:r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(transient) обекти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b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b/>
          <w:color w:val="333300"/>
          <w:sz w:val="16"/>
          <w:szCs w:val="16"/>
        </w:rPr>
        <w:t>Статични разпределени обекти</w:t>
      </w:r>
    </w:p>
    <w:p w:rsidR="000C7F7A" w:rsidRDefault="00E805B4" w:rsidP="00182831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статични: compile-time; language-level – Java, C++</w:t>
      </w:r>
      <w:r w:rsidR="000C7F7A">
        <w:rPr>
          <w:rFonts w:ascii="Arial" w:eastAsia="ArialNarrow" w:hAnsi="Arial" w:cs="Arial"/>
          <w:color w:val="333300"/>
          <w:sz w:val="16"/>
          <w:szCs w:val="16"/>
        </w:rPr>
        <w:t>;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0C7F7A">
        <w:rPr>
          <w:rFonts w:ascii="Arial" w:eastAsia="ArialNarrow" w:hAnsi="Arial" w:cs="Arial"/>
          <w:color w:val="333300"/>
          <w:sz w:val="16"/>
          <w:szCs w:val="16"/>
        </w:rPr>
        <w:t>С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татичните обекти позволяват компилирането и свързването</w:t>
      </w:r>
      <w:r w:rsidR="000C7F7A">
        <w:rPr>
          <w:rFonts w:ascii="Arial" w:eastAsia="ArialNarrow" w:hAnsi="Arial" w:cs="Arial"/>
          <w:color w:val="333300"/>
          <w:sz w:val="16"/>
          <w:szCs w:val="16"/>
        </w:rPr>
        <w:t xml:space="preserve"> на и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фейсите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0C7F7A">
        <w:rPr>
          <w:rFonts w:ascii="Arial" w:eastAsia="ArialNarrow" w:hAnsi="Arial" w:cs="Arial"/>
          <w:color w:val="333300"/>
          <w:sz w:val="16"/>
          <w:szCs w:val="16"/>
        </w:rPr>
        <w:t>в кл. и с.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0C7F7A">
        <w:rPr>
          <w:rFonts w:ascii="Arial" w:eastAsia="ArialNarrow" w:hAnsi="Arial" w:cs="Arial"/>
          <w:color w:val="333300"/>
          <w:sz w:val="16"/>
          <w:szCs w:val="16"/>
        </w:rPr>
        <w:t>с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тъб</w:t>
      </w:r>
      <w:r w:rsidR="000C7F7A">
        <w:rPr>
          <w:rFonts w:ascii="Arial" w:eastAsia="ArialNarrow" w:hAnsi="Arial" w:cs="Arial"/>
          <w:color w:val="333300"/>
          <w:sz w:val="16"/>
          <w:szCs w:val="16"/>
        </w:rPr>
        <w:t>.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0C7F7A">
        <w:rPr>
          <w:rFonts w:ascii="Arial" w:eastAsia="ArialNarrow" w:hAnsi="Arial" w:cs="Arial"/>
          <w:color w:val="333300"/>
          <w:sz w:val="16"/>
          <w:szCs w:val="16"/>
        </w:rPr>
        <w:t>И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нтерфейсът[ите] към статичния отдалечен обект е публичен и може да се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компилира в приложенията</w:t>
      </w:r>
      <w:r w:rsidR="000C7F7A">
        <w:rPr>
          <w:rFonts w:ascii="Arial" w:eastAsia="ArialNarrow" w:hAnsi="Arial" w:cs="Arial"/>
          <w:color w:val="333300"/>
          <w:sz w:val="16"/>
          <w:szCs w:val="16"/>
        </w:rPr>
        <w:t>.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0C7F7A">
        <w:rPr>
          <w:rFonts w:ascii="Arial" w:eastAsia="ArialNarrow" w:hAnsi="Arial" w:cs="Arial"/>
          <w:i/>
          <w:color w:val="000000"/>
          <w:sz w:val="16"/>
          <w:szCs w:val="16"/>
        </w:rPr>
        <w:t>public interface SomeInterface { ... // method signatures }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0C7F7A">
        <w:rPr>
          <w:rFonts w:ascii="Arial" w:eastAsia="ArialNarrow" w:hAnsi="Arial" w:cs="Arial"/>
          <w:color w:val="333300"/>
          <w:sz w:val="16"/>
          <w:szCs w:val="16"/>
        </w:rPr>
        <w:t>О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тдалеченият обект имплементира този (и други) интерфейси</w:t>
      </w:r>
      <w:r w:rsidR="000C7F7A">
        <w:rPr>
          <w:rFonts w:ascii="Arial" w:eastAsia="ArialNarrow" w:hAnsi="Arial" w:cs="Arial"/>
          <w:color w:val="333300"/>
          <w:sz w:val="16"/>
          <w:szCs w:val="16"/>
        </w:rPr>
        <w:t>. П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риложението се обръща към този интерфейс на отдалечен обект</w:t>
      </w:r>
      <w:r w:rsidR="000C7F7A">
        <w:rPr>
          <w:rFonts w:ascii="Arial" w:eastAsia="ArialNarrow" w:hAnsi="Arial" w:cs="Arial"/>
          <w:color w:val="333300"/>
          <w:sz w:val="16"/>
          <w:szCs w:val="16"/>
        </w:rPr>
        <w:t xml:space="preserve">: </w:t>
      </w:r>
      <w:r w:rsidRPr="000C7F7A">
        <w:rPr>
          <w:rFonts w:ascii="Arial" w:eastAsia="ArialNarrow" w:hAnsi="Arial" w:cs="Arial"/>
          <w:i/>
          <w:color w:val="000000"/>
          <w:sz w:val="16"/>
          <w:szCs w:val="16"/>
        </w:rPr>
        <w:t>SomeInterface si =(SomeInterface)</w:t>
      </w:r>
      <w:r w:rsidR="000C7F7A" w:rsidRPr="000C7F7A">
        <w:rPr>
          <w:rFonts w:ascii="Arial" w:eastAsia="ArialNarrow" w:hAnsi="Arial" w:cs="Arial"/>
          <w:i/>
          <w:color w:val="000000"/>
          <w:sz w:val="16"/>
          <w:szCs w:val="16"/>
        </w:rPr>
        <w:t xml:space="preserve"> </w:t>
      </w:r>
      <w:r w:rsidRPr="000C7F7A">
        <w:rPr>
          <w:rFonts w:ascii="Arial" w:eastAsia="ArialNarrow" w:hAnsi="Arial" w:cs="Arial"/>
          <w:i/>
          <w:color w:val="000000"/>
          <w:sz w:val="16"/>
          <w:szCs w:val="16"/>
        </w:rPr>
        <w:t>TransparentItemProxy.getItem(</w:t>
      </w:r>
      <w:r w:rsidR="00182831" w:rsidRPr="000C7F7A">
        <w:rPr>
          <w:rFonts w:ascii="Arial" w:eastAsia="ArialNarrow" w:hAnsi="Arial" w:cs="Arial"/>
          <w:i/>
          <w:color w:val="000000"/>
          <w:sz w:val="16"/>
          <w:szCs w:val="16"/>
          <w:lang w:val="en-US"/>
        </w:rPr>
        <w:t xml:space="preserve"> </w:t>
      </w:r>
      <w:r w:rsidRPr="000C7F7A">
        <w:rPr>
          <w:rFonts w:ascii="Arial" w:eastAsia="ArialNarrow" w:hAnsi="Arial" w:cs="Arial"/>
          <w:i/>
          <w:color w:val="000000"/>
          <w:sz w:val="16"/>
          <w:szCs w:val="16"/>
        </w:rPr>
        <w:t>"//someHost:1198/someName", new Class[] { SomeInterface.class</w:t>
      </w:r>
      <w:r w:rsidR="000C7F7A" w:rsidRPr="000C7F7A">
        <w:rPr>
          <w:rFonts w:ascii="Arial" w:eastAsia="ArialNarrow" w:hAnsi="Arial" w:cs="Arial"/>
          <w:i/>
          <w:color w:val="000000"/>
          <w:sz w:val="16"/>
          <w:szCs w:val="16"/>
        </w:rPr>
        <w:t xml:space="preserve"> </w:t>
      </w:r>
      <w:r w:rsidRPr="000C7F7A">
        <w:rPr>
          <w:rFonts w:ascii="Arial" w:eastAsia="ArialNarrow" w:hAnsi="Arial" w:cs="Arial"/>
          <w:i/>
          <w:color w:val="000000"/>
          <w:sz w:val="16"/>
          <w:szCs w:val="16"/>
        </w:rPr>
        <w:t>} );</w:t>
      </w:r>
      <w:r w:rsidR="00182831" w:rsidRPr="00525255">
        <w:rPr>
          <w:rFonts w:ascii="Arial" w:eastAsia="ArialNarrow" w:hAnsi="Arial" w:cs="Arial"/>
          <w:color w:val="000000"/>
          <w:sz w:val="16"/>
          <w:szCs w:val="16"/>
          <w:lang w:val="en-US"/>
        </w:rPr>
        <w:t xml:space="preserve"> </w:t>
      </w:r>
    </w:p>
    <w:p w:rsidR="00E805B4" w:rsidRPr="00525255" w:rsidRDefault="000C7F7A" w:rsidP="00182831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О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тдалечените обръщения са с еднакъв синтаксис и семантика като локалните,</w:t>
      </w:r>
      <w:r w:rsidR="00182831" w:rsidRPr="00525255">
        <w:rPr>
          <w:rFonts w:ascii="Arial" w:eastAsia="ArialNarrow" w:hAnsi="Arial" w:cs="Arial"/>
          <w:color w:val="0000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но методите се изпълняват от отдалеченият сървер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b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b/>
          <w:color w:val="333300"/>
          <w:sz w:val="16"/>
          <w:szCs w:val="16"/>
        </w:rPr>
        <w:t>Динмични разпределени обекти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 xml:space="preserve">динамичните </w:t>
      </w:r>
      <w:r w:rsidR="000C7F7A">
        <w:rPr>
          <w:rFonts w:ascii="Arial" w:eastAsia="ArialNarrow" w:hAnsi="Arial" w:cs="Arial"/>
          <w:color w:val="333300"/>
          <w:sz w:val="16"/>
          <w:szCs w:val="16"/>
        </w:rPr>
        <w:t xml:space="preserve">(runtime)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обекти преодоляват езиковата зависимост като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приложението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може да бъде разработено от обекти на различни езици</w:t>
      </w:r>
      <w:r w:rsidR="000C7F7A">
        <w:rPr>
          <w:rFonts w:ascii="Arial" w:eastAsia="ArialNarrow" w:hAnsi="Arial" w:cs="Arial"/>
          <w:color w:val="333300"/>
          <w:sz w:val="16"/>
          <w:szCs w:val="16"/>
          <w:lang w:val="en-US"/>
        </w:rPr>
        <w:t>.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0C7F7A">
        <w:rPr>
          <w:rFonts w:ascii="Arial" w:eastAsia="ArialNarrow" w:hAnsi="Arial" w:cs="Arial"/>
          <w:color w:val="333300"/>
          <w:sz w:val="16"/>
          <w:szCs w:val="16"/>
          <w:lang w:val="en-US"/>
        </w:rPr>
        <w:t>И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нтерфейсът към отдалечения обект се зарежда от приложението по време на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обръщение:</w:t>
      </w:r>
    </w:p>
    <w:p w:rsidR="00E805B4" w:rsidRPr="000C7F7A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i/>
          <w:color w:val="000000"/>
          <w:sz w:val="16"/>
          <w:szCs w:val="16"/>
        </w:rPr>
      </w:pPr>
      <w:r w:rsidRPr="000C7F7A">
        <w:rPr>
          <w:rFonts w:ascii="Arial" w:eastAsia="ArialNarrow" w:hAnsi="Arial" w:cs="Arial"/>
          <w:i/>
          <w:color w:val="000000"/>
          <w:sz w:val="16"/>
          <w:szCs w:val="16"/>
        </w:rPr>
        <w:t>// obtain reference</w:t>
      </w:r>
    </w:p>
    <w:p w:rsidR="00E805B4" w:rsidRPr="000C7F7A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i/>
          <w:color w:val="000000"/>
          <w:sz w:val="16"/>
          <w:szCs w:val="16"/>
        </w:rPr>
      </w:pPr>
      <w:r w:rsidRPr="000C7F7A">
        <w:rPr>
          <w:rFonts w:ascii="Arial" w:eastAsia="ArialNarrow" w:hAnsi="Arial" w:cs="Arial"/>
          <w:i/>
          <w:color w:val="000000"/>
          <w:sz w:val="16"/>
          <w:szCs w:val="16"/>
        </w:rPr>
        <w:t>Object object = Remote.getItem("//someHost:1198/someName");</w:t>
      </w:r>
    </w:p>
    <w:p w:rsidR="00E805B4" w:rsidRPr="000C7F7A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i/>
          <w:color w:val="000000"/>
          <w:sz w:val="16"/>
          <w:szCs w:val="16"/>
        </w:rPr>
      </w:pPr>
      <w:r w:rsidRPr="000C7F7A">
        <w:rPr>
          <w:rFonts w:ascii="Arial" w:eastAsia="ArialNarrow" w:hAnsi="Arial" w:cs="Arial"/>
          <w:i/>
          <w:color w:val="000000"/>
          <w:sz w:val="16"/>
          <w:szCs w:val="16"/>
        </w:rPr>
        <w:t>// typically obtained at runtime</w:t>
      </w:r>
    </w:p>
    <w:p w:rsidR="00E805B4" w:rsidRPr="000C7F7A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i/>
          <w:color w:val="000000"/>
          <w:sz w:val="16"/>
          <w:szCs w:val="16"/>
        </w:rPr>
      </w:pPr>
      <w:r w:rsidRPr="000C7F7A">
        <w:rPr>
          <w:rFonts w:ascii="Arial" w:eastAsia="ArialNarrow" w:hAnsi="Arial" w:cs="Arial"/>
          <w:i/>
          <w:color w:val="000000"/>
          <w:sz w:val="16"/>
          <w:szCs w:val="16"/>
        </w:rPr>
        <w:t>String someMethod = "someMethod";</w:t>
      </w:r>
    </w:p>
    <w:p w:rsidR="00E805B4" w:rsidRPr="000C7F7A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i/>
          <w:color w:val="000000"/>
          <w:sz w:val="16"/>
          <w:szCs w:val="16"/>
        </w:rPr>
      </w:pPr>
      <w:r w:rsidRPr="000C7F7A">
        <w:rPr>
          <w:rFonts w:ascii="Arial" w:eastAsia="ArialNarrow" w:hAnsi="Arial" w:cs="Arial"/>
          <w:i/>
          <w:color w:val="000000"/>
          <w:sz w:val="16"/>
          <w:szCs w:val="16"/>
        </w:rPr>
        <w:t>// also obtained at runtime</w:t>
      </w:r>
    </w:p>
    <w:p w:rsidR="00E805B4" w:rsidRPr="000C7F7A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i/>
          <w:color w:val="000000"/>
          <w:sz w:val="16"/>
          <w:szCs w:val="16"/>
        </w:rPr>
      </w:pPr>
      <w:r w:rsidRPr="000C7F7A">
        <w:rPr>
          <w:rFonts w:ascii="Arial" w:eastAsia="ArialNarrow" w:hAnsi="Arial" w:cs="Arial"/>
          <w:i/>
          <w:color w:val="000000"/>
          <w:sz w:val="16"/>
          <w:szCs w:val="16"/>
        </w:rPr>
        <w:t>Object so</w:t>
      </w:r>
      <w:r w:rsidR="000C7F7A" w:rsidRPr="000C7F7A">
        <w:rPr>
          <w:rFonts w:ascii="Arial" w:eastAsia="ArialNarrow" w:hAnsi="Arial" w:cs="Arial"/>
          <w:i/>
          <w:color w:val="000000"/>
          <w:sz w:val="16"/>
          <w:szCs w:val="16"/>
        </w:rPr>
        <w:t>meArg =</w:t>
      </w:r>
      <w:r w:rsidRPr="000C7F7A">
        <w:rPr>
          <w:rFonts w:ascii="Arial" w:eastAsia="ArialNarrow" w:hAnsi="Arial" w:cs="Arial"/>
          <w:i/>
          <w:color w:val="000000"/>
          <w:sz w:val="16"/>
          <w:szCs w:val="16"/>
        </w:rPr>
        <w:t>new Object[] { someArgs, ... };</w:t>
      </w:r>
    </w:p>
    <w:p w:rsidR="00E805B4" w:rsidRPr="000C7F7A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i/>
          <w:color w:val="000000"/>
          <w:sz w:val="16"/>
          <w:szCs w:val="16"/>
        </w:rPr>
      </w:pPr>
      <w:r w:rsidRPr="000C7F7A">
        <w:rPr>
          <w:rFonts w:ascii="Arial" w:eastAsia="ArialNarrow" w:hAnsi="Arial" w:cs="Arial"/>
          <w:i/>
          <w:color w:val="000000"/>
          <w:sz w:val="16"/>
          <w:szCs w:val="16"/>
        </w:rPr>
        <w:t>Object result = Remote.invoke(object, someMethod, someArgs);</w:t>
      </w:r>
    </w:p>
    <w:p w:rsidR="00E805B4" w:rsidRPr="00525255" w:rsidRDefault="000C7F7A" w:rsidP="000C7F7A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Ч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есто се използват се общи потоколи за обмен вкл. групов обмен (UDP/IP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multicast), кое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то позволява абониране на </w:t>
      </w: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>appl.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за обяви на сървери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(announcements) и се маскира адреса на сървера (прозрачна адресация)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b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b/>
          <w:color w:val="333300"/>
          <w:sz w:val="16"/>
          <w:szCs w:val="16"/>
        </w:rPr>
        <w:t>Устойчиви и преходни обекти</w:t>
      </w:r>
    </w:p>
    <w:p w:rsidR="000C7F7A" w:rsidRDefault="000C7F7A" w:rsidP="00182831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>T</w:t>
      </w:r>
      <w:r>
        <w:rPr>
          <w:rFonts w:ascii="Arial" w:eastAsia="ArialNarrow" w:hAnsi="Arial" w:cs="Arial"/>
          <w:color w:val="333300"/>
          <w:sz w:val="16"/>
          <w:szCs w:val="16"/>
        </w:rPr>
        <w:t>екущия контекст на устойчивите</w:t>
      </w: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обекти се</w:t>
      </w: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съхранява във вторичната памет и изпълне</w:t>
      </w:r>
      <w:r>
        <w:rPr>
          <w:rFonts w:ascii="Arial" w:eastAsia="ArialNarrow" w:hAnsi="Arial" w:cs="Arial"/>
          <w:color w:val="333300"/>
          <w:sz w:val="16"/>
          <w:szCs w:val="16"/>
        </w:rPr>
        <w:t>-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нието им може да</w:t>
      </w: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бъде преустановявано и подновявано от различни сърверни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процеси</w:t>
      </w: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>. П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реходните обекти терминират щом се терминира и процеса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(приложението), който е създал обръщениато към съответния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о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бект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>У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стойчивите обекти могат да бъдат реферирани и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след терминиране на породилия ги процес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25255">
        <w:rPr>
          <w:rFonts w:ascii="Arial" w:hAnsi="Arial" w:cs="Arial"/>
          <w:b/>
          <w:color w:val="000000"/>
          <w:sz w:val="16"/>
          <w:szCs w:val="16"/>
        </w:rPr>
        <w:t>Явно и неявно свързване клиент-обект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Извикването на обектен метод се извършва само след свързване на обекта</w:t>
      </w:r>
      <w:r w:rsidR="000C7F7A">
        <w:rPr>
          <w:rFonts w:ascii="Arial" w:eastAsia="ArialNarrow" w:hAnsi="Arial" w:cs="Arial"/>
          <w:color w:val="333300"/>
          <w:sz w:val="16"/>
          <w:szCs w:val="16"/>
        </w:rPr>
        <w:t>.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0C7F7A">
        <w:rPr>
          <w:rFonts w:ascii="Arial" w:eastAsia="ArialNarrow" w:hAnsi="Arial" w:cs="Arial"/>
          <w:color w:val="333300"/>
          <w:sz w:val="16"/>
          <w:szCs w:val="16"/>
        </w:rPr>
        <w:t>С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 xml:space="preserve">вързването на обект представлява разполагане на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lastRenderedPageBreak/>
        <w:t>обектния интерфейс под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формата на негово прокси в адресното пространство на викащия процес;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0C7F7A">
        <w:rPr>
          <w:rFonts w:ascii="Arial" w:eastAsia="ArialNarrow" w:hAnsi="Arial" w:cs="Arial"/>
          <w:color w:val="333300"/>
          <w:sz w:val="16"/>
          <w:szCs w:val="16"/>
        </w:rPr>
        <w:t>С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вързването може да е неявно (автоматично) стига да се локализира сървера, който</w:t>
      </w:r>
      <w:r w:rsidR="000C7F7A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изпълнява съответния обект</w:t>
      </w:r>
      <w:r w:rsidR="000C7F7A">
        <w:rPr>
          <w:rFonts w:ascii="Arial" w:eastAsia="ArialNarrow" w:hAnsi="Arial" w:cs="Arial"/>
          <w:color w:val="333300"/>
          <w:sz w:val="16"/>
          <w:szCs w:val="16"/>
        </w:rPr>
        <w:t>.</w:t>
      </w:r>
    </w:p>
    <w:p w:rsidR="00E805B4" w:rsidRPr="00525255" w:rsidRDefault="000C7F7A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BC7890">
        <w:rPr>
          <w:rFonts w:ascii="Arial" w:eastAsia="ArialNarrow" w:hAnsi="Arial" w:cs="Arial"/>
          <w:color w:val="333300"/>
          <w:sz w:val="16"/>
          <w:szCs w:val="16"/>
          <w:u w:val="single"/>
        </w:rPr>
        <w:t>Н</w:t>
      </w:r>
      <w:r w:rsidR="00E805B4" w:rsidRPr="00BC7890">
        <w:rPr>
          <w:rFonts w:ascii="Arial" w:eastAsia="ArialNarrow" w:hAnsi="Arial" w:cs="Arial"/>
          <w:color w:val="333300"/>
          <w:sz w:val="16"/>
          <w:szCs w:val="16"/>
          <w:u w:val="single"/>
        </w:rPr>
        <w:t>еявното свързване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е синтаксис за обръщение към методи по указател (reference)</w:t>
      </w:r>
      <w:r w:rsidR="00BC7890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към обекта </w:t>
      </w:r>
    </w:p>
    <w:p w:rsidR="00BC7890" w:rsidRDefault="00BC7890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BC7890">
        <w:rPr>
          <w:rFonts w:ascii="Arial" w:eastAsia="ArialNarrow" w:hAnsi="Arial" w:cs="Arial"/>
          <w:color w:val="333300"/>
          <w:sz w:val="16"/>
          <w:szCs w:val="16"/>
          <w:u w:val="single"/>
        </w:rPr>
        <w:t>Я</w:t>
      </w:r>
      <w:r w:rsidR="00E805B4" w:rsidRPr="00BC7890">
        <w:rPr>
          <w:rFonts w:ascii="Arial" w:eastAsia="ArialNarrow" w:hAnsi="Arial" w:cs="Arial"/>
          <w:color w:val="333300"/>
          <w:sz w:val="16"/>
          <w:szCs w:val="16"/>
          <w:u w:val="single"/>
        </w:rPr>
        <w:t>вното свързване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изпълнява същата задача чрез обръщение към специална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функция bind, с която присвоява обектния указател на локален адрес – прокси</w:t>
      </w:r>
    </w:p>
    <w:p w:rsidR="00E805B4" w:rsidRPr="00525255" w:rsidRDefault="00BC7890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У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казателят към разпределен обект съдържа информация за адреса на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изпълняващия го сървер (машинен адрес + локален сърверен порт)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25255">
        <w:rPr>
          <w:rFonts w:ascii="Arial" w:hAnsi="Arial" w:cs="Arial"/>
          <w:b/>
          <w:color w:val="000000"/>
          <w:sz w:val="16"/>
          <w:szCs w:val="16"/>
        </w:rPr>
        <w:t>Статично и динамично RMI</w:t>
      </w:r>
    </w:p>
    <w:p w:rsidR="00BC7890" w:rsidRDefault="00BC7890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С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лед свързване на обекта обръщението към неговите методи – RMI – става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>през лок.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обектно прокси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. </w:t>
      </w:r>
    </w:p>
    <w:p w:rsidR="00E805B4" w:rsidRPr="00525255" w:rsidRDefault="00BC7890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BC7890">
        <w:rPr>
          <w:rFonts w:ascii="Arial" w:eastAsia="ArialNarrow" w:hAnsi="Arial" w:cs="Arial"/>
          <w:color w:val="333300"/>
          <w:sz w:val="16"/>
          <w:szCs w:val="16"/>
          <w:u w:val="single"/>
        </w:rPr>
        <w:t>С</w:t>
      </w:r>
      <w:r w:rsidR="00E805B4" w:rsidRPr="00BC7890">
        <w:rPr>
          <w:rFonts w:ascii="Arial" w:eastAsia="ArialNarrow" w:hAnsi="Arial" w:cs="Arial"/>
          <w:color w:val="333300"/>
          <w:sz w:val="16"/>
          <w:szCs w:val="16"/>
          <w:u w:val="single"/>
        </w:rPr>
        <w:t>татичното обръщение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използва готови интрефейсни дефиниции (изготвени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напр. с IDL или с помощта на автоматичната стъб-генерация на Java)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E805B4" w:rsidRPr="00525255" w:rsidRDefault="00BC7890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BC7890">
        <w:rPr>
          <w:rFonts w:ascii="Arial" w:eastAsia="ArialNarrow" w:hAnsi="Arial" w:cs="Arial"/>
          <w:color w:val="333300"/>
          <w:sz w:val="16"/>
          <w:szCs w:val="16"/>
          <w:u w:val="single"/>
        </w:rPr>
        <w:t>Д</w:t>
      </w:r>
      <w:r w:rsidR="00E805B4" w:rsidRPr="00BC7890">
        <w:rPr>
          <w:rFonts w:ascii="Arial" w:eastAsia="ArialNarrow" w:hAnsi="Arial" w:cs="Arial"/>
          <w:color w:val="333300"/>
          <w:sz w:val="16"/>
          <w:szCs w:val="16"/>
          <w:u w:val="single"/>
        </w:rPr>
        <w:t>инамичното обръщение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генерира интерфейсните дефиниции по време на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изпълнение на кода, което се задава със следния примерен синтаксис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525255">
        <w:rPr>
          <w:rFonts w:ascii="Arial" w:hAnsi="Arial" w:cs="Arial"/>
          <w:color w:val="333300"/>
          <w:sz w:val="16"/>
          <w:szCs w:val="16"/>
        </w:rPr>
        <w:t>invoke(object, method, input_params, output_params); // например</w:t>
      </w:r>
    </w:p>
    <w:p w:rsidR="00BC7890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525255">
        <w:rPr>
          <w:rFonts w:ascii="Arial" w:hAnsi="Arial" w:cs="Arial"/>
          <w:color w:val="333300"/>
          <w:sz w:val="16"/>
          <w:szCs w:val="16"/>
        </w:rPr>
        <w:t>invoke(file_obj, id(append), int);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525255">
        <w:rPr>
          <w:rFonts w:ascii="Arial" w:hAnsi="Arial" w:cs="Arial"/>
          <w:color w:val="333300"/>
          <w:sz w:val="16"/>
          <w:szCs w:val="16"/>
        </w:rPr>
        <w:t>//id(append) returns method’s id</w:t>
      </w:r>
    </w:p>
    <w:p w:rsidR="00E805B4" w:rsidRPr="00525255" w:rsidRDefault="00BC7890" w:rsidP="00BC7890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Д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инамично обръщение е по-удобно при програмиране напр. на браузери на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разпределени обекти, при което обектните интерфейси трябва да се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проверяват по време на изпълнение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25255">
        <w:rPr>
          <w:rFonts w:ascii="Arial" w:hAnsi="Arial" w:cs="Arial"/>
          <w:b/>
          <w:color w:val="000000"/>
          <w:sz w:val="16"/>
          <w:szCs w:val="16"/>
        </w:rPr>
        <w:t>Предаване на обектни параметри при RMI</w:t>
      </w:r>
    </w:p>
    <w:p w:rsidR="00E805B4" w:rsidRPr="00525255" w:rsidRDefault="00BC7890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- П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редаването на переметри при RMI е по-прозрачно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отколкото при RPC поради глобалната </w:t>
      </w:r>
      <w:r>
        <w:rPr>
          <w:rFonts w:ascii="Arial" w:eastAsia="ArialNarrow" w:hAnsi="Arial" w:cs="Arial"/>
          <w:color w:val="333300"/>
          <w:sz w:val="16"/>
          <w:szCs w:val="16"/>
        </w:rPr>
        <w:t>идентифик.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на </w:t>
      </w:r>
      <w:r>
        <w:rPr>
          <w:rFonts w:ascii="Arial" w:eastAsia="ArialNarrow" w:hAnsi="Arial" w:cs="Arial"/>
          <w:color w:val="333300"/>
          <w:sz w:val="16"/>
          <w:szCs w:val="16"/>
        </w:rPr>
        <w:t>р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азпределените обекти </w:t>
      </w:r>
      <w:r>
        <w:rPr>
          <w:rFonts w:ascii="Arial" w:eastAsia="ArialNarrow" w:hAnsi="Arial" w:cs="Arial"/>
          <w:color w:val="333300"/>
          <w:sz w:val="16"/>
          <w:szCs w:val="16"/>
        </w:rPr>
        <w:t>=&gt;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ако параметъра е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р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азпределен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/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отдалечен обект, то неговата стойност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(която е указател!) може да се ползва в операцията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свързване – явно или неявно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</w:p>
    <w:p w:rsidR="00E805B4" w:rsidRPr="00525255" w:rsidRDefault="00BC7890" w:rsidP="00182831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- Т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ъй като се ползват не само отдалечени, а и локални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обекти (напр. за </w:t>
      </w:r>
      <w:r>
        <w:rPr>
          <w:rFonts w:ascii="Arial" w:eastAsia="ArialNarrow" w:hAnsi="Arial" w:cs="Arial"/>
          <w:color w:val="333300"/>
          <w:sz w:val="16"/>
          <w:szCs w:val="16"/>
        </w:rPr>
        <w:t>е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фективност) – локалните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обекти-параметри се предават към отдалечения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обектен сървер не като указатели, а като стойността на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самите локални обекти – </w:t>
      </w:r>
      <w:r w:rsidR="00E805B4" w:rsidRPr="00C60344">
        <w:rPr>
          <w:rFonts w:ascii="Arial" w:eastAsia="ArialNarrow" w:hAnsi="Arial" w:cs="Arial"/>
          <w:color w:val="333300"/>
          <w:sz w:val="16"/>
          <w:szCs w:val="16"/>
          <w:u w:val="single"/>
        </w:rPr>
        <w:t>7.23</w:t>
      </w:r>
      <w:r w:rsidR="00C60344" w:rsidRPr="00C60344">
        <w:rPr>
          <w:rFonts w:ascii="Arial" w:eastAsia="ArialNarrow" w:hAnsi="Arial" w:cs="Arial"/>
          <w:color w:val="333300"/>
          <w:sz w:val="16"/>
          <w:szCs w:val="16"/>
          <w:u w:val="single"/>
        </w:rPr>
        <w:t>фиг.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25255">
        <w:rPr>
          <w:rFonts w:ascii="Arial" w:hAnsi="Arial" w:cs="Arial"/>
          <w:b/>
          <w:color w:val="000000"/>
          <w:sz w:val="16"/>
          <w:szCs w:val="16"/>
        </w:rPr>
        <w:t>peer-to-peer мрежи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Р2Р мрежите ползват предимно разпределе</w:t>
      </w:r>
      <w:r w:rsidR="00C60344">
        <w:rPr>
          <w:rFonts w:ascii="Arial" w:eastAsia="ArialNarrow" w:hAnsi="Arial" w:cs="Arial"/>
          <w:color w:val="333300"/>
          <w:sz w:val="16"/>
          <w:szCs w:val="16"/>
        </w:rPr>
        <w:t>-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ните общи ресурси на множество възли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за протоколна обработка и за комуникации вместо централизираните ресурси на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 xml:space="preserve">малък брой сървери и на опорните мрежи (backbone networks) – </w:t>
      </w:r>
      <w:r w:rsidRPr="00C60344">
        <w:rPr>
          <w:rFonts w:ascii="Arial" w:eastAsia="ArialNarrow" w:hAnsi="Arial" w:cs="Arial"/>
          <w:color w:val="333300"/>
          <w:sz w:val="16"/>
          <w:szCs w:val="16"/>
          <w:u w:val="single"/>
        </w:rPr>
        <w:t>7.24</w:t>
      </w:r>
      <w:r w:rsidR="00C60344" w:rsidRPr="00C60344">
        <w:rPr>
          <w:rFonts w:ascii="Arial" w:eastAsia="ArialNarrow" w:hAnsi="Arial" w:cs="Arial"/>
          <w:color w:val="333300"/>
          <w:sz w:val="16"/>
          <w:szCs w:val="16"/>
          <w:u w:val="single"/>
        </w:rPr>
        <w:t>фиг</w:t>
      </w:r>
      <w:r w:rsidR="00C60344">
        <w:rPr>
          <w:rFonts w:ascii="Arial" w:eastAsia="ArialNarrow" w:hAnsi="Arial" w:cs="Arial"/>
          <w:color w:val="333300"/>
          <w:sz w:val="16"/>
          <w:szCs w:val="16"/>
        </w:rPr>
        <w:t>.</w:t>
      </w:r>
    </w:p>
    <w:p w:rsidR="00C60344" w:rsidRDefault="00C6034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  <w:lang w:val="en-US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П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оради отсъствието на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специализирани (dedicated) сървери р2р мрежите и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>appl.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за тях имат инцидентен (ad hoc) характер и имплементират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специфичен не-йерархичен модел; всеки от процесите е равнопоставен – с клиентски</w:t>
      </w: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и сърверни функции</w:t>
      </w: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>.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C60344" w:rsidRDefault="00C6034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  <w:lang w:val="en-US"/>
        </w:rPr>
      </w:pP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>T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ипични приложения: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споделяне на данни (файлове)</w:t>
      </w: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>,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пренос на поточни данни (мултимедия - streaming, телефонни (VOIP)</w:t>
      </w: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>),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текстови лични комуникации – форуми, чатове</w:t>
      </w: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>.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E805B4" w:rsidRPr="00525255" w:rsidRDefault="00C6034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>П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редимства</w:t>
      </w:r>
      <w:r>
        <w:rPr>
          <w:rFonts w:ascii="Arial" w:eastAsia="ArialNarrow" w:hAnsi="Arial" w:cs="Arial"/>
          <w:color w:val="333300"/>
          <w:sz w:val="16"/>
          <w:szCs w:val="16"/>
        </w:rPr>
        <w:t>:</w:t>
      </w:r>
    </w:p>
    <w:p w:rsidR="00E805B4" w:rsidRPr="00525255" w:rsidRDefault="00C6034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по-пълно използване на ресурсите</w:t>
      </w:r>
    </w:p>
    <w:p w:rsidR="00E805B4" w:rsidRPr="00525255" w:rsidRDefault="00C6034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неограничена скалируемост</w:t>
      </w:r>
    </w:p>
    <w:p w:rsidR="00E805B4" w:rsidRPr="00525255" w:rsidRDefault="00C6034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отказоустойчивост (проблематично поради ad hoc обслужването)</w:t>
      </w:r>
    </w:p>
    <w:p w:rsidR="00C60344" w:rsidRDefault="00C6034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П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роблеми</w:t>
      </w:r>
      <w:r>
        <w:rPr>
          <w:rFonts w:ascii="Arial" w:eastAsia="ArialNarrow" w:hAnsi="Arial" w:cs="Arial"/>
          <w:color w:val="333300"/>
          <w:sz w:val="16"/>
          <w:szCs w:val="16"/>
        </w:rPr>
        <w:t>: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E805B4" w:rsidRPr="00525255" w:rsidRDefault="00C6034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надеждност и качество на услугите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              -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приложения в реално време</w:t>
      </w:r>
    </w:p>
    <w:p w:rsidR="00C60344" w:rsidRDefault="00C60344" w:rsidP="00182831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защита (нерегламентиран достъп; leeching – егоистична употреба; скрито зареждане на вредносен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код; спам нежелана информация)</w:t>
      </w:r>
    </w:p>
    <w:p w:rsidR="00E805B4" w:rsidRDefault="00C60344" w:rsidP="00182831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правни проблеми – авторски права на съдържанието; нерегламентирана употреба на системни ресурси.</w:t>
      </w:r>
    </w:p>
    <w:p w:rsidR="00C60344" w:rsidRDefault="00C60344" w:rsidP="00182831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</w:p>
    <w:p w:rsidR="00C60344" w:rsidRPr="00525255" w:rsidRDefault="00C60344" w:rsidP="00182831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25255">
        <w:rPr>
          <w:rFonts w:ascii="Arial" w:hAnsi="Arial" w:cs="Arial"/>
          <w:b/>
          <w:color w:val="000000"/>
          <w:sz w:val="16"/>
          <w:szCs w:val="16"/>
        </w:rPr>
        <w:lastRenderedPageBreak/>
        <w:t>BitTorrent протокол</w:t>
      </w:r>
    </w:p>
    <w:p w:rsidR="00C60344" w:rsidRDefault="00C6034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портокол, технология и среда за споделяне на файлове в ад-хок р2р мрежи</w:t>
      </w:r>
    </w:p>
    <w:p w:rsidR="00C60344" w:rsidRDefault="00C6034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1/3 от Интернет трафика и 1/5 от високо</w:t>
      </w:r>
      <w:r>
        <w:rPr>
          <w:rFonts w:ascii="Arial" w:eastAsia="ArialNarrow" w:hAnsi="Arial" w:cs="Arial"/>
          <w:color w:val="333300"/>
          <w:sz w:val="16"/>
          <w:szCs w:val="16"/>
        </w:rPr>
        <w:t>-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скоростния трафик (понеже се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поддържа основно от </w:t>
      </w: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PCs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и потребителски мрежи, а не от високоскоростните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опорни мрежи)</w:t>
      </w: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>.</w:t>
      </w:r>
    </w:p>
    <w:p w:rsidR="00C60344" w:rsidRDefault="00C6034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-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>Б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азира се на споделяне на дискови, компютърни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</w:rPr>
        <w:t>,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комуникационни ресурси с минимална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сърверна поддръжка</w:t>
      </w:r>
      <w:r w:rsidR="00182831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C60344" w:rsidRPr="00C6340C" w:rsidRDefault="00E805B4" w:rsidP="00C6340C">
      <w:pPr>
        <w:pStyle w:val="ListParagraph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ArialNarrow" w:hAnsi="Arial" w:cs="Arial"/>
          <w:color w:val="333300"/>
          <w:sz w:val="16"/>
          <w:szCs w:val="16"/>
        </w:rPr>
      </w:pPr>
      <w:r w:rsidRPr="00C6340C">
        <w:rPr>
          <w:rFonts w:ascii="Arial" w:eastAsia="ArialNarrow" w:hAnsi="Arial" w:cs="Arial"/>
          <w:color w:val="333300"/>
          <w:sz w:val="16"/>
          <w:szCs w:val="16"/>
          <w:u w:val="single"/>
        </w:rPr>
        <w:t>ВТ-клиента</w:t>
      </w:r>
      <w:r w:rsidRPr="00C6340C">
        <w:rPr>
          <w:rFonts w:ascii="Arial" w:eastAsia="ArialNarrow" w:hAnsi="Arial" w:cs="Arial"/>
          <w:color w:val="333300"/>
          <w:sz w:val="16"/>
          <w:szCs w:val="16"/>
        </w:rPr>
        <w:t>:</w:t>
      </w:r>
      <w:r w:rsidR="00182831" w:rsidRPr="00C6340C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C6340C" w:rsidRPr="00C6340C">
        <w:rPr>
          <w:rFonts w:ascii="Arial" w:eastAsia="ArialNarrow" w:hAnsi="Arial" w:cs="Arial"/>
          <w:color w:val="333300"/>
          <w:sz w:val="16"/>
          <w:szCs w:val="16"/>
        </w:rPr>
        <w:t>1.</w:t>
      </w:r>
      <w:r w:rsidR="00C60344" w:rsidRPr="00C6340C">
        <w:rPr>
          <w:rFonts w:ascii="Arial" w:eastAsia="ArialNarrow" w:hAnsi="Arial" w:cs="Arial"/>
          <w:color w:val="333300"/>
          <w:sz w:val="16"/>
          <w:szCs w:val="16"/>
        </w:rPr>
        <w:t>П</w:t>
      </w:r>
      <w:r w:rsidRPr="00C6340C">
        <w:rPr>
          <w:rFonts w:ascii="Arial" w:eastAsia="ArialNarrow" w:hAnsi="Arial" w:cs="Arial"/>
          <w:color w:val="333300"/>
          <w:sz w:val="16"/>
          <w:szCs w:val="16"/>
        </w:rPr>
        <w:t>оддържа списък на локални работни копия на споделените файлове и прозрачно обслужва заявки</w:t>
      </w:r>
      <w:r w:rsidR="00C60344" w:rsidRPr="00C6340C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C6340C">
        <w:rPr>
          <w:rFonts w:ascii="Arial" w:eastAsia="ArialNarrow" w:hAnsi="Arial" w:cs="Arial"/>
          <w:color w:val="333300"/>
          <w:sz w:val="16"/>
          <w:szCs w:val="16"/>
        </w:rPr>
        <w:t>(seeder)</w:t>
      </w:r>
      <w:r w:rsidR="00C60344" w:rsidRPr="00C6340C">
        <w:rPr>
          <w:rFonts w:ascii="Arial" w:eastAsia="ArialNarrow" w:hAnsi="Arial" w:cs="Arial"/>
          <w:color w:val="333300"/>
          <w:sz w:val="16"/>
          <w:szCs w:val="16"/>
        </w:rPr>
        <w:t>.</w:t>
      </w:r>
    </w:p>
    <w:p w:rsidR="00E805B4" w:rsidRPr="00525255" w:rsidRDefault="00182831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C6340C">
        <w:rPr>
          <w:rFonts w:ascii="Arial" w:eastAsia="ArialNarrow" w:hAnsi="Arial" w:cs="Arial"/>
          <w:color w:val="333300"/>
          <w:sz w:val="16"/>
          <w:szCs w:val="16"/>
        </w:rPr>
        <w:t>2.</w:t>
      </w:r>
      <w:r w:rsidR="00C60344">
        <w:rPr>
          <w:rFonts w:ascii="Arial" w:eastAsia="ArialNarrow" w:hAnsi="Arial" w:cs="Arial"/>
          <w:color w:val="333300"/>
          <w:sz w:val="16"/>
          <w:szCs w:val="16"/>
        </w:rPr>
        <w:t>Г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енерира последователност от заявки за зареждане на файл</w:t>
      </w:r>
      <w:r w:rsidR="00C6340C">
        <w:rPr>
          <w:rFonts w:ascii="Arial" w:eastAsia="ArialNarrow" w:hAnsi="Arial" w:cs="Arial"/>
          <w:color w:val="333300"/>
          <w:sz w:val="16"/>
          <w:szCs w:val="16"/>
        </w:rPr>
        <w:t xml:space="preserve">. Заявките са TCP-формат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към множество възли поддържащи отделни части от файла  – по-сложно управление (signaling), но потенциално уплътнен трафик</w:t>
      </w:r>
      <w:r w:rsidR="00C6340C">
        <w:rPr>
          <w:rFonts w:ascii="Arial" w:eastAsia="ArialNarrow" w:hAnsi="Arial" w:cs="Arial"/>
          <w:color w:val="333300"/>
          <w:sz w:val="16"/>
          <w:szCs w:val="16"/>
        </w:rPr>
        <w:t>.</w:t>
      </w:r>
      <w:r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C6340C">
        <w:rPr>
          <w:rFonts w:ascii="Arial" w:eastAsia="ArialNarrow" w:hAnsi="Arial" w:cs="Arial"/>
          <w:color w:val="333300"/>
          <w:sz w:val="16"/>
          <w:szCs w:val="16"/>
        </w:rPr>
        <w:t>Н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егарантирана скорост и ред на зареждане – неподходящ за изпреварващо зареждане на</w:t>
      </w:r>
      <w:r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поточни ММ </w:t>
      </w:r>
      <w:r w:rsidR="00C6340C">
        <w:rPr>
          <w:rFonts w:ascii="Arial" w:eastAsia="ArialNarrow" w:hAnsi="Arial" w:cs="Arial"/>
          <w:color w:val="333300"/>
          <w:sz w:val="16"/>
          <w:szCs w:val="16"/>
        </w:rPr>
        <w:t>данни (progressive streaming).</w:t>
      </w:r>
    </w:p>
    <w:p w:rsidR="00E805B4" w:rsidRPr="00525255" w:rsidRDefault="00C6340C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П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ланът на заявките е rarest-first</w:t>
      </w:r>
    </w:p>
    <w:p w:rsidR="00E805B4" w:rsidRPr="00525255" w:rsidRDefault="00C6340C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3. З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арежда метаданни за заявен файл – torrent – списък с текущите клиенти, поддър</w:t>
      </w:r>
      <w:r>
        <w:rPr>
          <w:rFonts w:ascii="Arial" w:eastAsia="ArialNarrow" w:hAnsi="Arial" w:cs="Arial"/>
          <w:color w:val="333300"/>
          <w:sz w:val="16"/>
          <w:szCs w:val="16"/>
        </w:rPr>
        <w:t>-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жащи копия на части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от файла и адрес на сървера, координиращ процеса (tracker)</w:t>
      </w:r>
    </w:p>
    <w:p w:rsidR="00E805B4" w:rsidRPr="00C6340C" w:rsidRDefault="00E805B4" w:rsidP="00C6340C">
      <w:pPr>
        <w:pStyle w:val="ListParagraph"/>
        <w:numPr>
          <w:ilvl w:val="0"/>
          <w:numId w:val="2"/>
        </w:numPr>
        <w:tabs>
          <w:tab w:val="left" w:pos="180"/>
        </w:tabs>
        <w:spacing w:after="0"/>
        <w:ind w:left="0" w:firstLine="0"/>
        <w:rPr>
          <w:rFonts w:ascii="Arial" w:eastAsia="ArialNarrow" w:hAnsi="Arial" w:cs="Arial"/>
          <w:color w:val="333300"/>
          <w:sz w:val="16"/>
          <w:szCs w:val="16"/>
          <w:lang w:val="en-US"/>
        </w:rPr>
      </w:pPr>
      <w:r w:rsidRPr="00C6340C">
        <w:rPr>
          <w:rFonts w:ascii="Arial" w:eastAsia="ArialNarrow" w:hAnsi="Arial" w:cs="Arial"/>
          <w:color w:val="333300"/>
          <w:sz w:val="16"/>
          <w:szCs w:val="16"/>
          <w:u w:val="single"/>
        </w:rPr>
        <w:t>ВТ-сървер</w:t>
      </w:r>
      <w:r w:rsidRPr="00C6340C">
        <w:rPr>
          <w:rFonts w:ascii="Arial" w:eastAsia="ArialNarrow" w:hAnsi="Arial" w:cs="Arial"/>
          <w:color w:val="333300"/>
          <w:sz w:val="16"/>
          <w:szCs w:val="16"/>
        </w:rPr>
        <w:t xml:space="preserve"> – tracker: директория с мета-данни за съдържанието (торенти – на файлово ниво); контролира коефицента на споделяне на клиентите(за избягване на </w:t>
      </w:r>
      <w:r w:rsidRPr="00C6340C">
        <w:rPr>
          <w:rFonts w:ascii="Arial" w:eastAsia="ArialNarrow" w:hAnsi="Arial" w:cs="Arial"/>
          <w:color w:val="333300"/>
          <w:sz w:val="16"/>
          <w:szCs w:val="16"/>
          <w:lang w:val="en-US"/>
        </w:rPr>
        <w:t>leeching)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25255">
        <w:rPr>
          <w:rFonts w:ascii="Arial" w:hAnsi="Arial" w:cs="Arial"/>
          <w:b/>
          <w:color w:val="000000"/>
          <w:sz w:val="16"/>
          <w:szCs w:val="16"/>
        </w:rPr>
        <w:t>Комуникации, базирани на съобщения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МОМ (Message Oriented Middleware), messaging – комуникационен модел за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асинхронни разпределени приложения, базиран на обмен на съобщения</w:t>
      </w:r>
      <w:r w:rsidR="00C6340C">
        <w:rPr>
          <w:rFonts w:ascii="Arial" w:eastAsia="ArialNarrow" w:hAnsi="Arial" w:cs="Arial"/>
          <w:color w:val="333300"/>
          <w:sz w:val="16"/>
          <w:szCs w:val="16"/>
        </w:rPr>
        <w:t>.</w:t>
      </w:r>
    </w:p>
    <w:p w:rsidR="00E805B4" w:rsidRPr="00525255" w:rsidRDefault="00C6340C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О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бменът е прозрачен и индиректен за комуникиращите процеси на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приложението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(вкл. “леки”, мобилни и преносими приложения)</w:t>
      </w:r>
      <w:r>
        <w:rPr>
          <w:rFonts w:ascii="Arial" w:eastAsia="ArialNarrow" w:hAnsi="Arial" w:cs="Arial"/>
          <w:color w:val="333300"/>
          <w:sz w:val="16"/>
          <w:szCs w:val="16"/>
        </w:rPr>
        <w:t>. С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ъобщенията се съхраняват в опашки на сърверната инфраструктура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</w:p>
    <w:p w:rsidR="00E805B4" w:rsidRPr="00525255" w:rsidRDefault="00C6340C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О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граничена приложимаст за online и РВ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>П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одобрява планирането и обслужването в комуникационната инфраструктура –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load balancing и т.н.</w:t>
      </w:r>
    </w:p>
    <w:p w:rsidR="00C6340C" w:rsidRDefault="00C6340C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М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оделите на обмен на съобщения са устойчиви и преходни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E805B4" w:rsidRPr="00525255" w:rsidRDefault="00C6340C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C6340C">
        <w:rPr>
          <w:rFonts w:ascii="Arial" w:eastAsia="ArialNarrow" w:hAnsi="Arial" w:cs="Arial"/>
          <w:color w:val="333300"/>
          <w:sz w:val="16"/>
          <w:szCs w:val="16"/>
          <w:u w:val="single"/>
        </w:rPr>
        <w:t>У</w:t>
      </w:r>
      <w:r w:rsidR="00E805B4" w:rsidRPr="00C6340C">
        <w:rPr>
          <w:rFonts w:ascii="Arial" w:eastAsia="ArialNarrow" w:hAnsi="Arial" w:cs="Arial"/>
          <w:color w:val="333300"/>
          <w:sz w:val="16"/>
          <w:szCs w:val="16"/>
          <w:u w:val="single"/>
        </w:rPr>
        <w:t>стойчивите съобщ</w:t>
      </w:r>
      <w:r>
        <w:rPr>
          <w:rFonts w:ascii="Arial" w:eastAsia="ArialNarrow" w:hAnsi="Arial" w:cs="Arial"/>
          <w:color w:val="333300"/>
          <w:sz w:val="16"/>
          <w:szCs w:val="16"/>
          <w:u w:val="single"/>
        </w:rPr>
        <w:t>.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(обикновено пакети данни) се записват във вторична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п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амет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C6340C">
        <w:rPr>
          <w:rFonts w:ascii="Arial" w:eastAsia="ArialNarrow" w:hAnsi="Arial" w:cs="Arial"/>
          <w:color w:val="333300"/>
          <w:sz w:val="16"/>
          <w:szCs w:val="16"/>
          <w:u w:val="single"/>
        </w:rPr>
        <w:t>Н</w:t>
      </w:r>
      <w:r w:rsidR="00E805B4" w:rsidRPr="00C6340C">
        <w:rPr>
          <w:rFonts w:ascii="Arial" w:eastAsia="ArialNarrow" w:hAnsi="Arial" w:cs="Arial"/>
          <w:color w:val="333300"/>
          <w:sz w:val="16"/>
          <w:szCs w:val="16"/>
          <w:u w:val="single"/>
        </w:rPr>
        <w:t>еустойчивите съобщ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не се съхраняват при рестартиране на системата–напр. </w:t>
      </w:r>
      <w:r>
        <w:rPr>
          <w:rFonts w:ascii="Arial" w:eastAsia="ArialNarrow" w:hAnsi="Arial" w:cs="Arial"/>
          <w:color w:val="333300"/>
          <w:sz w:val="16"/>
          <w:szCs w:val="16"/>
        </w:rPr>
        <w:t>м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ониторинг</w:t>
      </w:r>
    </w:p>
    <w:p w:rsidR="00E805B4" w:rsidRPr="00525255" w:rsidRDefault="00C6340C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Н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ай-разпространени технологии:</w:t>
      </w:r>
    </w:p>
    <w:p w:rsidR="00C6340C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MPI</w:t>
      </w:r>
      <w:r w:rsidR="00C6340C">
        <w:rPr>
          <w:rFonts w:ascii="Arial" w:eastAsia="ArialNarrow" w:hAnsi="Arial" w:cs="Arial"/>
          <w:color w:val="333300"/>
          <w:sz w:val="16"/>
          <w:szCs w:val="16"/>
        </w:rPr>
        <w:t>,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IBM's MQSeries,</w:t>
      </w:r>
      <w:r w:rsidR="00C6340C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Microsoft Message Queuing</w:t>
      </w:r>
      <w:r w:rsidR="00C6340C">
        <w:rPr>
          <w:rFonts w:ascii="Arial" w:eastAsia="ArialNarrow" w:hAnsi="Arial" w:cs="Arial"/>
          <w:color w:val="333300"/>
          <w:sz w:val="16"/>
          <w:szCs w:val="16"/>
        </w:rPr>
        <w:t xml:space="preserve">,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DECmessageQ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25255">
        <w:rPr>
          <w:rFonts w:ascii="Arial" w:hAnsi="Arial" w:cs="Arial"/>
          <w:b/>
          <w:bCs/>
          <w:color w:val="000000"/>
          <w:sz w:val="16"/>
          <w:szCs w:val="16"/>
        </w:rPr>
        <w:t>МОМ – модел с преходни комуникации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25255">
        <w:rPr>
          <w:rFonts w:ascii="Arial" w:hAnsi="Arial" w:cs="Arial"/>
          <w:b/>
          <w:bCs/>
          <w:color w:val="000000"/>
          <w:sz w:val="16"/>
          <w:szCs w:val="16"/>
        </w:rPr>
        <w:t>(Message Passing)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МОМ (както и приложенията с обмен на съобщения) се базират директно върху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примитивите на транспортното ниво посредством съединения (sockets)</w:t>
      </w:r>
      <w:r w:rsidR="0065038F">
        <w:rPr>
          <w:rFonts w:ascii="Arial" w:eastAsia="ArialNarrow" w:hAnsi="Arial" w:cs="Arial"/>
          <w:color w:val="333300"/>
          <w:sz w:val="16"/>
          <w:szCs w:val="16"/>
        </w:rPr>
        <w:t>.</w:t>
      </w:r>
    </w:p>
    <w:p w:rsidR="00E805B4" w:rsidRPr="00525255" w:rsidRDefault="0065038F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Това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 са крайни 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точки нa комуникационните канали достъпни за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ОС, които формират системен комуникационен интерфейс и се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използват за достъп до специфична примитивна услуга </w:t>
      </w:r>
      <w:r w:rsidR="00E805B4" w:rsidRPr="00525255">
        <w:rPr>
          <w:rFonts w:ascii="Arial" w:hAnsi="Arial" w:cs="Arial"/>
          <w:i/>
          <w:iCs/>
          <w:color w:val="333300"/>
          <w:sz w:val="16"/>
          <w:szCs w:val="16"/>
        </w:rPr>
        <w:t>на транспортния протокол</w:t>
      </w:r>
      <w:r>
        <w:rPr>
          <w:rFonts w:ascii="Arial" w:hAnsi="Arial" w:cs="Arial"/>
          <w:i/>
          <w:iCs/>
          <w:color w:val="333300"/>
          <w:sz w:val="16"/>
          <w:szCs w:val="16"/>
        </w:rPr>
        <w:t xml:space="preserve">. </w:t>
      </w:r>
      <w:r>
        <w:rPr>
          <w:rFonts w:ascii="Arial" w:eastAsia="ArialNarrow" w:hAnsi="Arial" w:cs="Arial"/>
          <w:color w:val="333300"/>
          <w:sz w:val="16"/>
          <w:szCs w:val="16"/>
        </w:rPr>
        <w:t>С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ъединителни примитиви в ТСР </w:t>
      </w:r>
      <w:r w:rsidR="00E805B4" w:rsidRPr="00C6340C">
        <w:rPr>
          <w:rFonts w:ascii="Arial" w:eastAsia="ArialNarrow" w:hAnsi="Arial" w:cs="Arial"/>
          <w:color w:val="333300"/>
          <w:sz w:val="16"/>
          <w:szCs w:val="16"/>
          <w:u w:val="single"/>
        </w:rPr>
        <w:t>(7.29)</w:t>
      </w:r>
      <w:r>
        <w:rPr>
          <w:rFonts w:ascii="Arial" w:eastAsia="ArialNarrow" w:hAnsi="Arial" w:cs="Arial"/>
          <w:color w:val="333300"/>
          <w:sz w:val="16"/>
          <w:szCs w:val="16"/>
          <w:u w:val="single"/>
        </w:rPr>
        <w:t>: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socket откриване на ново съединение</w:t>
      </w:r>
      <w:r>
        <w:rPr>
          <w:rFonts w:ascii="Arial" w:eastAsia="ArialNarrow" w:hAnsi="Arial" w:cs="Arial"/>
          <w:color w:val="333300"/>
          <w:sz w:val="16"/>
          <w:szCs w:val="16"/>
        </w:rPr>
        <w:t>,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bind присвояване на локален адрес на съединението</w:t>
      </w:r>
      <w:r w:rsidR="0065038F">
        <w:rPr>
          <w:rFonts w:ascii="Arial" w:eastAsia="ArialNarrow" w:hAnsi="Arial" w:cs="Arial"/>
          <w:color w:val="333300"/>
          <w:sz w:val="16"/>
          <w:szCs w:val="16"/>
        </w:rPr>
        <w:t>,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listen деклариране на готовност за откриване на комуникационни канали</w:t>
      </w:r>
      <w:r w:rsidR="0065038F">
        <w:rPr>
          <w:rFonts w:ascii="Arial" w:eastAsia="ArialNarrow" w:hAnsi="Arial" w:cs="Arial"/>
          <w:color w:val="333300"/>
          <w:sz w:val="16"/>
          <w:szCs w:val="16"/>
        </w:rPr>
        <w:t xml:space="preserve">,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connect заявка за откриване на комуникационен канал (обикн. на клиента)</w:t>
      </w:r>
      <w:r w:rsidR="0065038F">
        <w:rPr>
          <w:rFonts w:ascii="Arial" w:eastAsia="ArialNarrow" w:hAnsi="Arial" w:cs="Arial"/>
          <w:color w:val="333300"/>
          <w:sz w:val="16"/>
          <w:szCs w:val="16"/>
        </w:rPr>
        <w:t>,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accept приемане на заявка за откриване на комуникационен канал с блокиране на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заявителя докато се създаде ново съединение (обикн. на сървера)</w:t>
      </w:r>
      <w:r w:rsidR="0065038F">
        <w:rPr>
          <w:rFonts w:ascii="Arial" w:eastAsia="ArialNarrow" w:hAnsi="Arial" w:cs="Arial"/>
          <w:color w:val="333300"/>
          <w:sz w:val="16"/>
          <w:szCs w:val="16"/>
        </w:rPr>
        <w:t>,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send изпращане на съобщение по канала</w:t>
      </w:r>
      <w:r w:rsidR="0065038F">
        <w:rPr>
          <w:rFonts w:ascii="Arial" w:eastAsia="ArialNarrow" w:hAnsi="Arial" w:cs="Arial"/>
          <w:color w:val="333300"/>
          <w:sz w:val="16"/>
          <w:szCs w:val="16"/>
        </w:rPr>
        <w:t>,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receive приемане на съобщение по канала</w:t>
      </w:r>
      <w:r w:rsidR="0065038F">
        <w:rPr>
          <w:rFonts w:ascii="Arial" w:eastAsia="ArialNarrow" w:hAnsi="Arial" w:cs="Arial"/>
          <w:color w:val="333300"/>
          <w:sz w:val="16"/>
          <w:szCs w:val="16"/>
        </w:rPr>
        <w:t>,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close закриване на комуникационен канал</w:t>
      </w:r>
      <w:r w:rsidR="0065038F">
        <w:rPr>
          <w:rFonts w:ascii="Arial" w:eastAsia="ArialNarrow" w:hAnsi="Arial" w:cs="Arial"/>
          <w:color w:val="333300"/>
          <w:sz w:val="16"/>
          <w:szCs w:val="16"/>
        </w:rPr>
        <w:t>.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25255">
        <w:rPr>
          <w:rFonts w:ascii="Arial" w:hAnsi="Arial" w:cs="Arial"/>
          <w:b/>
          <w:bCs/>
          <w:color w:val="000000"/>
          <w:sz w:val="16"/>
          <w:szCs w:val="16"/>
        </w:rPr>
        <w:t>МОМ – модел с устойчиви комуникации</w:t>
      </w:r>
    </w:p>
    <w:p w:rsidR="0065038F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hAnsi="Arial" w:cs="Arial"/>
          <w:b/>
          <w:bCs/>
          <w:color w:val="000000"/>
          <w:sz w:val="16"/>
          <w:szCs w:val="16"/>
        </w:rPr>
        <w:t>(Message Queuing)</w:t>
      </w:r>
      <w:r w:rsidR="0065038F">
        <w:rPr>
          <w:rFonts w:ascii="Arial" w:hAnsi="Arial" w:cs="Arial"/>
          <w:b/>
          <w:bCs/>
          <w:color w:val="000000"/>
          <w:sz w:val="16"/>
          <w:szCs w:val="16"/>
        </w:rPr>
        <w:t xml:space="preserve"> -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подходящ за асинхронни приложения с буфериране на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съобщенията в транзит и с време на обмен от порядъка на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минути</w:t>
      </w:r>
      <w:r w:rsidR="0065038F">
        <w:rPr>
          <w:rFonts w:ascii="Arial" w:eastAsia="ArialNarrow" w:hAnsi="Arial" w:cs="Arial"/>
          <w:color w:val="333300"/>
          <w:sz w:val="16"/>
          <w:szCs w:val="16"/>
        </w:rPr>
        <w:t>.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65038F">
        <w:rPr>
          <w:rFonts w:ascii="Arial" w:eastAsia="ArialNarrow" w:hAnsi="Arial" w:cs="Arial"/>
          <w:color w:val="333300"/>
          <w:sz w:val="16"/>
          <w:szCs w:val="16"/>
        </w:rPr>
        <w:t xml:space="preserve">  </w:t>
      </w:r>
    </w:p>
    <w:p w:rsidR="00E805B4" w:rsidRPr="00525255" w:rsidRDefault="0065038F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lastRenderedPageBreak/>
        <w:t>Е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дно или повече приложения от един възел (адрес) имат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приемен буфер за съобщения (message queue); адресирането на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съобщенията се извършва именно по уникалното име на буфера</w:t>
      </w:r>
      <w:r>
        <w:rPr>
          <w:rFonts w:ascii="Arial" w:eastAsia="ArialNarrow" w:hAnsi="Arial" w:cs="Arial"/>
          <w:color w:val="333300"/>
          <w:sz w:val="16"/>
          <w:szCs w:val="16"/>
        </w:rPr>
        <w:t>. П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ри MOM буферите винаги са локални с обслужваните от тях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процеси или поне в същата локална мрежа, но наборът от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възможни буфери се разпределя между възлите</w:t>
      </w:r>
      <w:r>
        <w:rPr>
          <w:rFonts w:ascii="Arial" w:eastAsia="ArialNarrow" w:hAnsi="Arial" w:cs="Arial"/>
          <w:color w:val="333300"/>
          <w:sz w:val="16"/>
          <w:szCs w:val="16"/>
        </w:rPr>
        <w:t>. Б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уферните имена се транслират до мрежови адреси, за което се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>поддържа транслираща таблица – като при DNS и e-mail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805B4" w:rsidRPr="00525255">
        <w:rPr>
          <w:rFonts w:ascii="Arial" w:eastAsia="ArialNarrow" w:hAnsi="Arial" w:cs="Arial"/>
          <w:color w:val="333300"/>
          <w:sz w:val="16"/>
          <w:szCs w:val="16"/>
        </w:rPr>
        <w:t xml:space="preserve">адресите – </w:t>
      </w:r>
      <w:r w:rsidR="00E805B4" w:rsidRPr="0065038F">
        <w:rPr>
          <w:rFonts w:ascii="Arial" w:eastAsia="ArialNarrow" w:hAnsi="Arial" w:cs="Arial"/>
          <w:color w:val="333300"/>
          <w:sz w:val="16"/>
          <w:szCs w:val="16"/>
          <w:u w:val="single"/>
        </w:rPr>
        <w:t>7.31</w:t>
      </w:r>
      <w:r w:rsidRPr="0065038F">
        <w:rPr>
          <w:rFonts w:ascii="Arial" w:eastAsia="ArialNarrow" w:hAnsi="Arial" w:cs="Arial"/>
          <w:color w:val="333300"/>
          <w:sz w:val="16"/>
          <w:szCs w:val="16"/>
          <w:u w:val="single"/>
        </w:rPr>
        <w:t>фиг.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525255">
        <w:rPr>
          <w:rFonts w:ascii="Arial" w:hAnsi="Arial" w:cs="Arial"/>
          <w:b/>
          <w:color w:val="000000"/>
          <w:sz w:val="16"/>
          <w:szCs w:val="16"/>
        </w:rPr>
        <w:t>MQ инфраструктура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65038F">
        <w:rPr>
          <w:rFonts w:ascii="Arial" w:eastAsia="ArialNarrow" w:hAnsi="Arial" w:cs="Arial"/>
          <w:color w:val="333300"/>
          <w:sz w:val="16"/>
          <w:szCs w:val="16"/>
          <w:u w:val="single"/>
        </w:rPr>
        <w:t>Буферни мениджъри (queue managers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) – 2 типа (7.33.1):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BC5297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за поддържане на интерфейс към комуникиращите приложения</w:t>
      </w:r>
      <w:r w:rsidR="00BC5297">
        <w:rPr>
          <w:rFonts w:ascii="Arial" w:eastAsia="ArialNarrow" w:hAnsi="Arial" w:cs="Arial"/>
          <w:color w:val="333300"/>
          <w:sz w:val="16"/>
          <w:szCs w:val="16"/>
        </w:rPr>
        <w:t>;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BC5297">
        <w:rPr>
          <w:rFonts w:ascii="Arial" w:eastAsia="ArialNarrow" w:hAnsi="Arial" w:cs="Arial"/>
          <w:color w:val="333300"/>
          <w:sz w:val="16"/>
          <w:szCs w:val="16"/>
        </w:rPr>
        <w:t xml:space="preserve">                          - маршрутизатори - </w:t>
      </w:r>
      <w:r w:rsidR="00BC5297">
        <w:rPr>
          <w:rFonts w:ascii="Arial" w:eastAsia="ArialNarrow" w:hAnsi="Arial" w:cs="Arial"/>
          <w:color w:val="333300"/>
          <w:sz w:val="16"/>
          <w:szCs w:val="16"/>
          <w:lang w:val="en-US"/>
        </w:rPr>
        <w:t>routing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 xml:space="preserve"> се базира на таблици с двойките маршрутизатор-мрежов адрес;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мрежовия адрес се извлича от идентификатора на получаващия процес</w:t>
      </w:r>
      <w:r w:rsidR="00BC5297">
        <w:rPr>
          <w:rFonts w:ascii="Arial" w:eastAsia="ArialNarrow" w:hAnsi="Arial" w:cs="Arial"/>
          <w:color w:val="333300"/>
          <w:sz w:val="16"/>
          <w:szCs w:val="16"/>
        </w:rPr>
        <w:t>. П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оддържат регистър на предадените съобщения (log) за защита и отказоустойчивост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обслужват заявките за групово предаване (multicast) като изпращат репликират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изпратеното съобщение</w:t>
      </w:r>
    </w:p>
    <w:p w:rsidR="00E805B4" w:rsidRPr="0065038F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  <w:u w:val="single"/>
        </w:rPr>
      </w:pPr>
      <w:r w:rsidRPr="0065038F">
        <w:rPr>
          <w:rFonts w:ascii="Arial" w:eastAsia="ArialNarrow" w:hAnsi="Arial" w:cs="Arial"/>
          <w:color w:val="333300"/>
          <w:sz w:val="16"/>
          <w:szCs w:val="16"/>
          <w:u w:val="single"/>
        </w:rPr>
        <w:t>Брокери на съобщения (message brokers)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525255">
        <w:rPr>
          <w:rFonts w:ascii="Arial" w:eastAsia="ArialNarrow" w:hAnsi="Arial" w:cs="Arial"/>
          <w:color w:val="333300"/>
          <w:sz w:val="16"/>
          <w:szCs w:val="16"/>
        </w:rPr>
        <w:t>форматът на обменяните съобщения в разпределените асинхронни приложения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не е стандартизиран (както в мрежовите протоколи);</w:t>
      </w:r>
      <w:r w:rsidR="00BC5297">
        <w:rPr>
          <w:rFonts w:ascii="Arial" w:eastAsia="ArialNarrow" w:hAnsi="Arial" w:cs="Arial"/>
          <w:color w:val="333300"/>
          <w:sz w:val="16"/>
          <w:szCs w:val="16"/>
        </w:rPr>
        <w:t xml:space="preserve"> Б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рокерите тук са в ролята на форматни конвертори или шлюзове (gateways, но на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приложно ниво!), всъщност са част от разпределеното приложение, а не мрежов</w:t>
      </w:r>
      <w:r w:rsidR="00424DD8" w:rsidRPr="00525255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525255">
        <w:rPr>
          <w:rFonts w:ascii="Arial" w:eastAsia="ArialNarrow" w:hAnsi="Arial" w:cs="Arial"/>
          <w:color w:val="333300"/>
          <w:sz w:val="16"/>
          <w:szCs w:val="16"/>
        </w:rPr>
        <w:t>компонент – 7.33.2</w:t>
      </w:r>
    </w:p>
    <w:p w:rsidR="00E805B4" w:rsidRPr="00525255" w:rsidRDefault="00E805B4" w:rsidP="00E805B4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</w:p>
    <w:sectPr w:rsidR="00E805B4" w:rsidRPr="00525255" w:rsidSect="00525255">
      <w:pgSz w:w="11906" w:h="16838"/>
      <w:pgMar w:top="567" w:right="567" w:bottom="567" w:left="567" w:header="708" w:footer="708" w:gutter="0"/>
      <w:cols w:num="3" w:space="1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4CC3"/>
    <w:multiLevelType w:val="hybridMultilevel"/>
    <w:tmpl w:val="504C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A6163"/>
    <w:multiLevelType w:val="hybridMultilevel"/>
    <w:tmpl w:val="B60ED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hideSpellingErrors/>
  <w:defaultTabStop w:val="708"/>
  <w:hyphenationZone w:val="425"/>
  <w:drawingGridHorizontalSpacing w:val="110"/>
  <w:displayHorizontalDrawingGridEvery w:val="2"/>
  <w:characterSpacingControl w:val="doNotCompress"/>
  <w:compat/>
  <w:rsids>
    <w:rsidRoot w:val="00E805B4"/>
    <w:rsid w:val="000C7F7A"/>
    <w:rsid w:val="00182831"/>
    <w:rsid w:val="00234977"/>
    <w:rsid w:val="00311C08"/>
    <w:rsid w:val="00424DD8"/>
    <w:rsid w:val="00525255"/>
    <w:rsid w:val="0065038F"/>
    <w:rsid w:val="007C02B3"/>
    <w:rsid w:val="009E1E55"/>
    <w:rsid w:val="00BC5297"/>
    <w:rsid w:val="00BC7890"/>
    <w:rsid w:val="00C60344"/>
    <w:rsid w:val="00C6340C"/>
    <w:rsid w:val="00E805B4"/>
    <w:rsid w:val="00EC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</dc:creator>
  <cp:lastModifiedBy>vesi</cp:lastModifiedBy>
  <cp:revision>2</cp:revision>
  <dcterms:created xsi:type="dcterms:W3CDTF">2010-06-16T12:12:00Z</dcterms:created>
  <dcterms:modified xsi:type="dcterms:W3CDTF">2012-06-25T19:01:00Z</dcterms:modified>
</cp:coreProperties>
</file>